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B9F20" w14:textId="31F525E7" w:rsidR="00FE6F76" w:rsidRPr="007C7EDD" w:rsidRDefault="004749F1" w:rsidP="00FE6F76">
      <w:pPr>
        <w:pStyle w:val="Header"/>
        <w:rPr>
          <w:rFonts w:asciiTheme="minorHAnsi" w:hAnsiTheme="minorHAnsi" w:cstheme="minorHAnsi"/>
          <w:b/>
          <w:bCs/>
          <w:sz w:val="24"/>
          <w:szCs w:val="24"/>
        </w:rPr>
      </w:pPr>
      <w:bookmarkStart w:id="0" w:name="OLE_LINK3"/>
      <w:bookmarkStart w:id="1" w:name="OLE_LINK4"/>
      <w:r w:rsidRPr="007C7EDD">
        <w:rPr>
          <w:rFonts w:asciiTheme="minorHAnsi" w:hAnsiTheme="minorHAnsi" w:cstheme="minorHAnsi"/>
          <w:b/>
          <w:bCs/>
          <w:sz w:val="24"/>
          <w:szCs w:val="24"/>
        </w:rPr>
        <w:t xml:space="preserve">JOHN </w:t>
      </w:r>
      <w:r w:rsidR="00FE6F76" w:rsidRPr="007C7EDD">
        <w:rPr>
          <w:rFonts w:asciiTheme="minorHAnsi" w:hAnsiTheme="minorHAnsi" w:cstheme="minorHAnsi"/>
          <w:b/>
          <w:bCs/>
          <w:sz w:val="24"/>
          <w:szCs w:val="24"/>
        </w:rPr>
        <w:t>PAUL</w:t>
      </w:r>
      <w:r w:rsidR="00932996" w:rsidRPr="007C7EDD">
        <w:rPr>
          <w:rFonts w:asciiTheme="minorHAnsi" w:hAnsiTheme="minorHAnsi" w:cstheme="minorHAnsi"/>
          <w:b/>
          <w:bCs/>
          <w:sz w:val="24"/>
          <w:szCs w:val="24"/>
        </w:rPr>
        <w:t xml:space="preserve"> P.</w:t>
      </w:r>
      <w:r w:rsidR="00FE6F76" w:rsidRPr="007C7EDD">
        <w:rPr>
          <w:rFonts w:asciiTheme="minorHAnsi" w:hAnsiTheme="minorHAnsi" w:cstheme="minorHAnsi"/>
          <w:b/>
          <w:bCs/>
          <w:sz w:val="24"/>
          <w:szCs w:val="24"/>
        </w:rPr>
        <w:t xml:space="preserve"> CAÑA</w:t>
      </w:r>
      <w:r w:rsidR="004277F0" w:rsidRPr="007C7EDD">
        <w:rPr>
          <w:rFonts w:asciiTheme="minorHAnsi" w:hAnsiTheme="minorHAnsi" w:cstheme="minorHAnsi"/>
          <w:b/>
          <w:bCs/>
          <w:sz w:val="24"/>
          <w:szCs w:val="24"/>
        </w:rPr>
        <w:tab/>
        <w:t xml:space="preserve">                 </w:t>
      </w:r>
      <w:r w:rsidR="00932996" w:rsidRPr="007C7EDD">
        <w:rPr>
          <w:rFonts w:asciiTheme="minorHAnsi" w:hAnsiTheme="minorHAnsi" w:cstheme="minorHAnsi"/>
          <w:b/>
          <w:bCs/>
          <w:sz w:val="24"/>
          <w:szCs w:val="24"/>
        </w:rPr>
        <w:t xml:space="preserve"> </w:t>
      </w:r>
      <w:r w:rsidR="004277F0" w:rsidRPr="007C7EDD">
        <w:rPr>
          <w:rFonts w:asciiTheme="minorHAnsi" w:hAnsiTheme="minorHAnsi" w:cstheme="minorHAnsi"/>
          <w:b/>
          <w:bCs/>
          <w:sz w:val="24"/>
          <w:szCs w:val="24"/>
        </w:rPr>
        <w:t xml:space="preserve">         </w:t>
      </w:r>
      <w:r w:rsidR="009D2AD8" w:rsidRPr="007C7EDD">
        <w:rPr>
          <w:rFonts w:asciiTheme="minorHAnsi" w:hAnsiTheme="minorHAnsi" w:cstheme="minorHAnsi"/>
          <w:b/>
          <w:bCs/>
          <w:sz w:val="24"/>
          <w:szCs w:val="24"/>
        </w:rPr>
        <w:t xml:space="preserve">            </w:t>
      </w:r>
      <w:r w:rsidR="00813586" w:rsidRPr="007C7EDD">
        <w:rPr>
          <w:rFonts w:asciiTheme="minorHAnsi" w:hAnsiTheme="minorHAnsi" w:cstheme="minorHAnsi"/>
          <w:b/>
          <w:bCs/>
          <w:sz w:val="24"/>
          <w:szCs w:val="24"/>
        </w:rPr>
        <w:t xml:space="preserve"> </w:t>
      </w:r>
      <w:bookmarkStart w:id="2" w:name="_Hlk213925112"/>
      <w:r w:rsidR="00547073" w:rsidRPr="007C7EDD">
        <w:rPr>
          <w:rFonts w:asciiTheme="minorHAnsi" w:hAnsiTheme="minorHAnsi" w:cstheme="minorHAnsi"/>
          <w:b/>
          <w:bCs/>
          <w:sz w:val="24"/>
          <w:szCs w:val="24"/>
        </w:rPr>
        <w:t xml:space="preserve">         McKinney, TX</w:t>
      </w:r>
      <w:r w:rsidR="00FF3785" w:rsidRPr="007C7EDD">
        <w:rPr>
          <w:rFonts w:asciiTheme="minorHAnsi" w:hAnsiTheme="minorHAnsi" w:cstheme="minorHAnsi"/>
          <w:b/>
          <w:bCs/>
          <w:sz w:val="24"/>
          <w:szCs w:val="24"/>
        </w:rPr>
        <w:t xml:space="preserve">                                </w:t>
      </w:r>
      <w:r w:rsidR="00547073" w:rsidRPr="007C7EDD">
        <w:rPr>
          <w:rFonts w:asciiTheme="minorHAnsi" w:hAnsiTheme="minorHAnsi" w:cstheme="minorHAnsi"/>
          <w:b/>
          <w:bCs/>
          <w:sz w:val="24"/>
          <w:szCs w:val="24"/>
        </w:rPr>
        <w:t xml:space="preserve">                 </w:t>
      </w:r>
      <w:r w:rsidR="00FF3785" w:rsidRPr="007C7EDD">
        <w:rPr>
          <w:rFonts w:asciiTheme="minorHAnsi" w:hAnsiTheme="minorHAnsi" w:cstheme="minorHAnsi"/>
          <w:b/>
          <w:bCs/>
          <w:sz w:val="24"/>
          <w:szCs w:val="24"/>
        </w:rPr>
        <w:t xml:space="preserve">  </w:t>
      </w:r>
      <w:bookmarkEnd w:id="2"/>
      <w:r w:rsidR="00FE6F76" w:rsidRPr="007C7EDD">
        <w:rPr>
          <w:rFonts w:asciiTheme="minorHAnsi" w:hAnsiTheme="minorHAnsi" w:cstheme="minorHAnsi"/>
          <w:b/>
          <w:bCs/>
          <w:sz w:val="24"/>
          <w:szCs w:val="24"/>
        </w:rPr>
        <w:t>214-</w:t>
      </w:r>
      <w:r w:rsidR="00B23A78" w:rsidRPr="007C7EDD">
        <w:rPr>
          <w:rFonts w:asciiTheme="minorHAnsi" w:hAnsiTheme="minorHAnsi" w:cstheme="minorHAnsi"/>
          <w:b/>
          <w:bCs/>
          <w:sz w:val="24"/>
          <w:szCs w:val="24"/>
        </w:rPr>
        <w:t>551-2959</w:t>
      </w:r>
    </w:p>
    <w:p w14:paraId="1C10B346" w14:textId="12B6C7C7" w:rsidR="003A30D1" w:rsidRPr="007C7EDD" w:rsidRDefault="003A30D1" w:rsidP="00855144">
      <w:pPr>
        <w:autoSpaceDE w:val="0"/>
        <w:autoSpaceDN w:val="0"/>
        <w:adjustRightInd w:val="0"/>
        <w:spacing w:before="120"/>
        <w:jc w:val="both"/>
        <w:rPr>
          <w:rFonts w:asciiTheme="minorHAnsi" w:hAnsiTheme="minorHAnsi" w:cstheme="minorHAnsi"/>
          <w:b/>
        </w:rPr>
      </w:pPr>
      <w:r w:rsidRPr="007C7EDD">
        <w:rPr>
          <w:rFonts w:asciiTheme="minorHAnsi" w:hAnsiTheme="minorHAnsi" w:cstheme="minorHAnsi"/>
          <w:b/>
        </w:rPr>
        <w:t xml:space="preserve">PROFESSIONAL </w:t>
      </w:r>
      <w:r w:rsidR="00816EAD" w:rsidRPr="007C7EDD">
        <w:rPr>
          <w:rFonts w:asciiTheme="minorHAnsi" w:hAnsiTheme="minorHAnsi" w:cstheme="minorHAnsi"/>
          <w:b/>
        </w:rPr>
        <w:t>SUMMARY</w:t>
      </w:r>
      <w:r w:rsidR="008D1B7C" w:rsidRPr="007C7EDD">
        <w:rPr>
          <w:rFonts w:asciiTheme="minorHAnsi" w:hAnsiTheme="minorHAnsi" w:cstheme="minorHAnsi"/>
          <w:b/>
        </w:rPr>
        <w:t xml:space="preserve"> </w:t>
      </w:r>
    </w:p>
    <w:p w14:paraId="032EF299" w14:textId="7AD55268" w:rsidR="00D055A7" w:rsidRDefault="00D055A7" w:rsidP="00D055A7">
      <w:pPr>
        <w:autoSpaceDE w:val="0"/>
        <w:autoSpaceDN w:val="0"/>
        <w:adjustRightInd w:val="0"/>
        <w:spacing w:before="120"/>
        <w:jc w:val="both"/>
        <w:rPr>
          <w:rFonts w:asciiTheme="minorHAnsi" w:hAnsiTheme="minorHAnsi" w:cstheme="minorHAnsi"/>
        </w:rPr>
      </w:pPr>
      <w:r w:rsidRPr="007C7EDD">
        <w:rPr>
          <w:rFonts w:asciiTheme="minorHAnsi" w:hAnsiTheme="minorHAnsi" w:cstheme="minorHAnsi"/>
        </w:rPr>
        <w:t xml:space="preserve">Seasoned leader with 30+ years of experience driving revenue growth and exceeding business objectives through strategic planning, high-impact and new solution-based sales initiatives. Demonstrated expertise in entrepreneurial, hands-on leadership within startup and established OEM/ODM/EMS environments, managing programs valued from $2M to $2.5B. </w:t>
      </w:r>
      <w:r w:rsidR="00EA6A83" w:rsidRPr="007C7EDD">
        <w:rPr>
          <w:rFonts w:asciiTheme="minorHAnsi" w:hAnsiTheme="minorHAnsi" w:cstheme="minorHAnsi"/>
        </w:rPr>
        <w:t xml:space="preserve">Drives high-volume/Low-Mix consumer or Lov-Volume/High Mix commercial/Industrial/Medical product development lifecycles, leading fast-turnaround projects from concept to industrialization while ensuring quality, cost, and time-to-market objectives are met. </w:t>
      </w:r>
      <w:r w:rsidRPr="007C7EDD">
        <w:rPr>
          <w:rFonts w:asciiTheme="minorHAnsi" w:hAnsiTheme="minorHAnsi" w:cstheme="minorHAnsi"/>
        </w:rPr>
        <w:t xml:space="preserve"> </w:t>
      </w:r>
      <w:r w:rsidR="0037545C" w:rsidRPr="007C7EDD">
        <w:rPr>
          <w:rFonts w:asciiTheme="minorHAnsi" w:hAnsiTheme="minorHAnsi" w:cstheme="minorHAnsi"/>
        </w:rPr>
        <w:t xml:space="preserve">Proven success in R&amp;D, engineering operations, sales support, and business development, with a specialization in diagnosing and solving complex technical problems across various industries, including IoT smart sensors, switching power supplies, motor drivers, battery backup energy storage systems and chargers, RF/antenna, and safety/EMC regulatory compliance. </w:t>
      </w:r>
      <w:r w:rsidR="00816EAD" w:rsidRPr="007C7EDD">
        <w:rPr>
          <w:rFonts w:asciiTheme="minorHAnsi" w:hAnsiTheme="minorHAnsi" w:cstheme="minorHAnsi"/>
        </w:rPr>
        <w:t>Managed end-to-end ODM/OEM product lifecycles,</w:t>
      </w:r>
      <w:r w:rsidR="00274089" w:rsidRPr="007C7EDD">
        <w:rPr>
          <w:rFonts w:asciiTheme="minorHAnsi" w:hAnsiTheme="minorHAnsi" w:cstheme="minorHAnsi"/>
        </w:rPr>
        <w:t xml:space="preserve"> </w:t>
      </w:r>
      <w:r w:rsidR="00816EAD" w:rsidRPr="007C7EDD">
        <w:rPr>
          <w:rFonts w:asciiTheme="minorHAnsi" w:hAnsiTheme="minorHAnsi" w:cstheme="minorHAnsi"/>
        </w:rPr>
        <w:t>leading devices through rigorous Verizon Open Development (OD)</w:t>
      </w:r>
      <w:r w:rsidR="00E636F8" w:rsidRPr="007C7EDD">
        <w:rPr>
          <w:rFonts w:asciiTheme="minorHAnsi" w:hAnsiTheme="minorHAnsi" w:cstheme="minorHAnsi"/>
        </w:rPr>
        <w:t xml:space="preserve">, </w:t>
      </w:r>
      <w:r w:rsidR="00816EAD" w:rsidRPr="007C7EDD">
        <w:rPr>
          <w:rFonts w:asciiTheme="minorHAnsi" w:hAnsiTheme="minorHAnsi" w:cstheme="minorHAnsi"/>
        </w:rPr>
        <w:t>AT&amp;T</w:t>
      </w:r>
      <w:r w:rsidR="00E636F8" w:rsidRPr="007C7EDD">
        <w:rPr>
          <w:rFonts w:asciiTheme="minorHAnsi" w:hAnsiTheme="minorHAnsi" w:cstheme="minorHAnsi"/>
        </w:rPr>
        <w:t xml:space="preserve"> and T-</w:t>
      </w:r>
      <w:proofErr w:type="gramStart"/>
      <w:r w:rsidR="00E636F8" w:rsidRPr="007C7EDD">
        <w:rPr>
          <w:rFonts w:asciiTheme="minorHAnsi" w:hAnsiTheme="minorHAnsi" w:cstheme="minorHAnsi"/>
        </w:rPr>
        <w:t>Mobile</w:t>
      </w:r>
      <w:r w:rsidR="00816EAD" w:rsidRPr="007C7EDD">
        <w:rPr>
          <w:rFonts w:asciiTheme="minorHAnsi" w:hAnsiTheme="minorHAnsi" w:cstheme="minorHAnsi"/>
        </w:rPr>
        <w:t xml:space="preserve"> type</w:t>
      </w:r>
      <w:proofErr w:type="gramEnd"/>
      <w:r w:rsidR="00816EAD" w:rsidRPr="007C7EDD">
        <w:rPr>
          <w:rFonts w:asciiTheme="minorHAnsi" w:hAnsiTheme="minorHAnsi" w:cstheme="minorHAnsi"/>
        </w:rPr>
        <w:t xml:space="preserve"> approval processes</w:t>
      </w:r>
      <w:r w:rsidR="00274089" w:rsidRPr="007C7EDD">
        <w:rPr>
          <w:rFonts w:asciiTheme="minorHAnsi" w:hAnsiTheme="minorHAnsi" w:cstheme="minorHAnsi"/>
        </w:rPr>
        <w:t xml:space="preserve"> for Wireless IoT products</w:t>
      </w:r>
      <w:r w:rsidR="00816EAD" w:rsidRPr="007C7EDD">
        <w:rPr>
          <w:rFonts w:asciiTheme="minorHAnsi" w:hAnsiTheme="minorHAnsi" w:cstheme="minorHAnsi"/>
        </w:rPr>
        <w:t xml:space="preserve">, from initial concept to commercial launch. </w:t>
      </w:r>
    </w:p>
    <w:p w14:paraId="42A96F16" w14:textId="77777777" w:rsidR="008A12A4" w:rsidRPr="007C7EDD" w:rsidRDefault="008A12A4" w:rsidP="00D055A7">
      <w:pPr>
        <w:autoSpaceDE w:val="0"/>
        <w:autoSpaceDN w:val="0"/>
        <w:adjustRightInd w:val="0"/>
        <w:spacing w:before="120"/>
        <w:jc w:val="both"/>
        <w:rPr>
          <w:rFonts w:asciiTheme="minorHAnsi" w:hAnsiTheme="minorHAnsi" w:cstheme="minorHAnsi"/>
        </w:rPr>
      </w:pPr>
    </w:p>
    <w:p w14:paraId="6F5FA2A8" w14:textId="77777777" w:rsidR="008A12A4" w:rsidRDefault="008D1B7C" w:rsidP="008A12A4">
      <w:pPr>
        <w:autoSpaceDE w:val="0"/>
        <w:autoSpaceDN w:val="0"/>
        <w:adjustRightInd w:val="0"/>
        <w:spacing w:before="120"/>
        <w:jc w:val="both"/>
        <w:rPr>
          <w:rFonts w:asciiTheme="minorHAnsi" w:hAnsiTheme="minorHAnsi" w:cstheme="minorHAnsi"/>
          <w:b/>
        </w:rPr>
      </w:pPr>
      <w:r w:rsidRPr="007C7EDD">
        <w:rPr>
          <w:rFonts w:asciiTheme="minorHAnsi" w:hAnsiTheme="minorHAnsi" w:cstheme="minorHAnsi"/>
          <w:b/>
        </w:rPr>
        <w:t>OEM:</w:t>
      </w:r>
    </w:p>
    <w:p w14:paraId="258891BB" w14:textId="73F74003" w:rsidR="00DD0B4F" w:rsidRPr="007C7EDD" w:rsidRDefault="00A46CAC" w:rsidP="008A12A4">
      <w:pPr>
        <w:autoSpaceDE w:val="0"/>
        <w:autoSpaceDN w:val="0"/>
        <w:adjustRightInd w:val="0"/>
        <w:spacing w:before="120"/>
        <w:jc w:val="both"/>
        <w:rPr>
          <w:rFonts w:asciiTheme="minorHAnsi" w:hAnsiTheme="minorHAnsi" w:cstheme="minorHAnsi"/>
          <w:b/>
        </w:rPr>
      </w:pPr>
      <w:r w:rsidRPr="007C7EDD">
        <w:rPr>
          <w:rFonts w:asciiTheme="minorHAnsi" w:hAnsiTheme="minorHAnsi" w:cstheme="minorHAnsi"/>
          <w:b/>
        </w:rPr>
        <w:t>GINTUGA TECHNOLOGIES, LLC</w:t>
      </w:r>
      <w:r w:rsidR="00274089" w:rsidRPr="007C7EDD">
        <w:rPr>
          <w:rFonts w:asciiTheme="minorHAnsi" w:hAnsiTheme="minorHAnsi" w:cstheme="minorHAnsi"/>
          <w:b/>
        </w:rPr>
        <w:tab/>
      </w:r>
      <w:r w:rsidR="00274089" w:rsidRPr="007C7EDD">
        <w:rPr>
          <w:rFonts w:asciiTheme="minorHAnsi" w:hAnsiTheme="minorHAnsi" w:cstheme="minorHAnsi"/>
          <w:b/>
        </w:rPr>
        <w:tab/>
      </w:r>
      <w:r w:rsidR="00274089" w:rsidRPr="007C7EDD">
        <w:rPr>
          <w:rFonts w:asciiTheme="minorHAnsi" w:hAnsiTheme="minorHAnsi" w:cstheme="minorHAnsi"/>
          <w:b/>
        </w:rPr>
        <w:tab/>
      </w:r>
      <w:r w:rsidR="00274089" w:rsidRPr="007C7EDD">
        <w:rPr>
          <w:rFonts w:asciiTheme="minorHAnsi" w:hAnsiTheme="minorHAnsi" w:cstheme="minorHAnsi"/>
          <w:b/>
        </w:rPr>
        <w:tab/>
        <w:t xml:space="preserve">      </w:t>
      </w:r>
      <w:r w:rsidRPr="007C7EDD">
        <w:rPr>
          <w:rFonts w:asciiTheme="minorHAnsi" w:hAnsiTheme="minorHAnsi" w:cstheme="minorHAnsi"/>
          <w:b/>
        </w:rPr>
        <w:tab/>
      </w:r>
      <w:r w:rsidR="00DD0B4F" w:rsidRPr="007C7EDD">
        <w:rPr>
          <w:rFonts w:asciiTheme="minorHAnsi" w:hAnsiTheme="minorHAnsi" w:cstheme="minorHAnsi"/>
          <w:b/>
        </w:rPr>
        <w:t xml:space="preserve">                                             </w:t>
      </w:r>
      <w:r w:rsidR="00274089" w:rsidRPr="007C7EDD">
        <w:rPr>
          <w:rFonts w:asciiTheme="minorHAnsi" w:hAnsiTheme="minorHAnsi" w:cstheme="minorHAnsi"/>
          <w:b/>
        </w:rPr>
        <w:t xml:space="preserve">     </w:t>
      </w:r>
      <w:r w:rsidR="007C7EDD" w:rsidRPr="007C7EDD">
        <w:rPr>
          <w:rFonts w:asciiTheme="minorHAnsi" w:hAnsiTheme="minorHAnsi" w:cstheme="minorHAnsi"/>
          <w:b/>
        </w:rPr>
        <w:t xml:space="preserve">   </w:t>
      </w:r>
      <w:r w:rsidR="00274089" w:rsidRPr="007C7EDD">
        <w:rPr>
          <w:rFonts w:asciiTheme="minorHAnsi" w:hAnsiTheme="minorHAnsi" w:cstheme="minorHAnsi"/>
          <w:b/>
        </w:rPr>
        <w:t xml:space="preserve">        </w:t>
      </w:r>
      <w:r w:rsidR="00DD0B4F" w:rsidRPr="007C7EDD">
        <w:rPr>
          <w:rFonts w:asciiTheme="minorHAnsi" w:hAnsiTheme="minorHAnsi" w:cstheme="minorHAnsi"/>
          <w:b/>
        </w:rPr>
        <w:t>| 03/20</w:t>
      </w:r>
      <w:r w:rsidR="00E636F8" w:rsidRPr="007C7EDD">
        <w:rPr>
          <w:rFonts w:asciiTheme="minorHAnsi" w:hAnsiTheme="minorHAnsi" w:cstheme="minorHAnsi"/>
          <w:b/>
        </w:rPr>
        <w:t>18</w:t>
      </w:r>
      <w:r w:rsidR="00DD0B4F" w:rsidRPr="007C7EDD">
        <w:rPr>
          <w:rFonts w:asciiTheme="minorHAnsi" w:hAnsiTheme="minorHAnsi" w:cstheme="minorHAnsi"/>
          <w:b/>
        </w:rPr>
        <w:t xml:space="preserve"> to Present</w:t>
      </w:r>
    </w:p>
    <w:p w14:paraId="034B71A7" w14:textId="2CF82C3A" w:rsidR="00DD0B4F" w:rsidRPr="007C7EDD" w:rsidRDefault="00A46CAC" w:rsidP="00DD0B4F">
      <w:pPr>
        <w:jc w:val="both"/>
        <w:rPr>
          <w:rFonts w:asciiTheme="minorHAnsi" w:hAnsiTheme="minorHAnsi" w:cstheme="minorHAnsi"/>
          <w:b/>
        </w:rPr>
      </w:pPr>
      <w:r w:rsidRPr="007C7EDD">
        <w:rPr>
          <w:rFonts w:asciiTheme="minorHAnsi" w:hAnsiTheme="minorHAnsi" w:cstheme="minorHAnsi"/>
          <w:b/>
        </w:rPr>
        <w:t>Director of Engineering Operations &amp; Chief Engineer Lead Consultant</w:t>
      </w:r>
    </w:p>
    <w:p w14:paraId="293C85EB" w14:textId="068CD456" w:rsidR="00DD0B4F" w:rsidRPr="007C7EDD" w:rsidRDefault="00274089" w:rsidP="00A46CAC">
      <w:pPr>
        <w:pStyle w:val="ListParagraph"/>
        <w:numPr>
          <w:ilvl w:val="0"/>
          <w:numId w:val="3"/>
        </w:numPr>
        <w:spacing w:line="259" w:lineRule="auto"/>
        <w:jc w:val="both"/>
        <w:rPr>
          <w:rFonts w:asciiTheme="minorHAnsi" w:hAnsiTheme="minorHAnsi" w:cstheme="minorHAnsi"/>
        </w:rPr>
      </w:pPr>
      <w:r w:rsidRPr="007C7EDD">
        <w:rPr>
          <w:rFonts w:asciiTheme="minorHAnsi" w:hAnsiTheme="minorHAnsi" w:cstheme="minorHAnsi"/>
          <w:b/>
          <w:bCs/>
        </w:rPr>
        <w:t xml:space="preserve">OEM </w:t>
      </w:r>
      <w:r w:rsidR="00C27DE7" w:rsidRPr="007C7EDD">
        <w:rPr>
          <w:rFonts w:asciiTheme="minorHAnsi" w:hAnsiTheme="minorHAnsi" w:cstheme="minorHAnsi"/>
          <w:b/>
          <w:bCs/>
        </w:rPr>
        <w:t xml:space="preserve">Customer: </w:t>
      </w:r>
      <w:proofErr w:type="spellStart"/>
      <w:r w:rsidR="00A46CAC" w:rsidRPr="007C7EDD">
        <w:rPr>
          <w:rFonts w:asciiTheme="minorHAnsi" w:hAnsiTheme="minorHAnsi" w:cstheme="minorHAnsi"/>
          <w:b/>
          <w:bCs/>
        </w:rPr>
        <w:t>Vinli</w:t>
      </w:r>
      <w:proofErr w:type="spellEnd"/>
      <w:r w:rsidR="00A46CAC" w:rsidRPr="007C7EDD">
        <w:rPr>
          <w:rFonts w:asciiTheme="minorHAnsi" w:hAnsiTheme="minorHAnsi" w:cstheme="minorHAnsi"/>
        </w:rPr>
        <w:t xml:space="preserve"> is a technology company that provides a connected car data platform and mobility intelligence products for enterprise clients, primarily fleet and insurance organizations, as well as automotive manufacturers (OEMs) and aftermarket companies. Their business model has evolved from selling consumer-facing connected car hardware to a B2B, SaaS, and software development model centered on their data platform</w:t>
      </w:r>
      <w:r w:rsidR="00DD0B4F" w:rsidRPr="007C7EDD">
        <w:rPr>
          <w:rFonts w:asciiTheme="minorHAnsi" w:hAnsiTheme="minorHAnsi" w:cstheme="minorHAnsi"/>
        </w:rPr>
        <w:t>.</w:t>
      </w:r>
    </w:p>
    <w:p w14:paraId="63CB6F2C" w14:textId="169C516B" w:rsidR="00A46CAC" w:rsidRPr="007C7EDD" w:rsidRDefault="00274089" w:rsidP="00A46CAC">
      <w:pPr>
        <w:pStyle w:val="ListParagraph"/>
        <w:numPr>
          <w:ilvl w:val="0"/>
          <w:numId w:val="3"/>
        </w:numPr>
        <w:spacing w:line="259" w:lineRule="auto"/>
        <w:jc w:val="both"/>
        <w:rPr>
          <w:rFonts w:asciiTheme="minorHAnsi" w:hAnsiTheme="minorHAnsi" w:cstheme="minorHAnsi"/>
        </w:rPr>
      </w:pPr>
      <w:r w:rsidRPr="007C7EDD">
        <w:rPr>
          <w:rFonts w:asciiTheme="minorHAnsi" w:hAnsiTheme="minorHAnsi" w:cstheme="minorHAnsi"/>
          <w:b/>
          <w:bCs/>
        </w:rPr>
        <w:t>Product:</w:t>
      </w:r>
      <w:r w:rsidRPr="007C7EDD">
        <w:rPr>
          <w:rFonts w:asciiTheme="minorHAnsi" w:hAnsiTheme="minorHAnsi" w:cstheme="minorHAnsi"/>
        </w:rPr>
        <w:t xml:space="preserve"> </w:t>
      </w:r>
      <w:proofErr w:type="spellStart"/>
      <w:r w:rsidR="00A46CAC" w:rsidRPr="007C7EDD">
        <w:rPr>
          <w:rFonts w:asciiTheme="minorHAnsi" w:hAnsiTheme="minorHAnsi" w:cstheme="minorHAnsi"/>
        </w:rPr>
        <w:t>Vinli</w:t>
      </w:r>
      <w:proofErr w:type="spellEnd"/>
      <w:r w:rsidR="00A46CAC" w:rsidRPr="007C7EDD">
        <w:rPr>
          <w:rFonts w:asciiTheme="minorHAnsi" w:hAnsiTheme="minorHAnsi" w:cstheme="minorHAnsi"/>
        </w:rPr>
        <w:t xml:space="preserve"> connected car devices use T-Mobile for its cellular data network. The </w:t>
      </w:r>
      <w:proofErr w:type="spellStart"/>
      <w:r w:rsidR="00A46CAC" w:rsidRPr="007C7EDD">
        <w:rPr>
          <w:rFonts w:asciiTheme="minorHAnsi" w:hAnsiTheme="minorHAnsi" w:cstheme="minorHAnsi"/>
        </w:rPr>
        <w:t>Vinli</w:t>
      </w:r>
      <w:proofErr w:type="spellEnd"/>
      <w:r w:rsidR="00A46CAC" w:rsidRPr="007C7EDD">
        <w:rPr>
          <w:rFonts w:asciiTheme="minorHAnsi" w:hAnsiTheme="minorHAnsi" w:cstheme="minorHAnsi"/>
        </w:rPr>
        <w:t xml:space="preserve"> dongle plugs into a car's data port and provides 4G LTE service through T-Mobile, creating </w:t>
      </w:r>
      <w:proofErr w:type="spellStart"/>
      <w:proofErr w:type="gramStart"/>
      <w:r w:rsidR="00A46CAC" w:rsidRPr="007C7EDD">
        <w:rPr>
          <w:rFonts w:asciiTheme="minorHAnsi" w:hAnsiTheme="minorHAnsi" w:cstheme="minorHAnsi"/>
        </w:rPr>
        <w:t>a</w:t>
      </w:r>
      <w:proofErr w:type="spellEnd"/>
      <w:r w:rsidR="00A46CAC" w:rsidRPr="007C7EDD">
        <w:rPr>
          <w:rFonts w:asciiTheme="minorHAnsi" w:hAnsiTheme="minorHAnsi" w:cstheme="minorHAnsi"/>
        </w:rPr>
        <w:t xml:space="preserve"> In</w:t>
      </w:r>
      <w:proofErr w:type="gramEnd"/>
      <w:r w:rsidR="00A46CAC" w:rsidRPr="007C7EDD">
        <w:rPr>
          <w:rFonts w:asciiTheme="minorHAnsi" w:hAnsiTheme="minorHAnsi" w:cstheme="minorHAnsi"/>
        </w:rPr>
        <w:t xml:space="preserve">-car Wi-Fi hotspot for the car's occupants and enabling access to </w:t>
      </w:r>
      <w:proofErr w:type="spellStart"/>
      <w:r w:rsidR="00A46CAC" w:rsidRPr="007C7EDD">
        <w:rPr>
          <w:rFonts w:asciiTheme="minorHAnsi" w:hAnsiTheme="minorHAnsi" w:cstheme="minorHAnsi"/>
        </w:rPr>
        <w:t>Vinli's</w:t>
      </w:r>
      <w:proofErr w:type="spellEnd"/>
      <w:r w:rsidR="00A46CAC" w:rsidRPr="007C7EDD">
        <w:rPr>
          <w:rFonts w:asciiTheme="minorHAnsi" w:hAnsiTheme="minorHAnsi" w:cstheme="minorHAnsi"/>
        </w:rPr>
        <w:t xml:space="preserve"> connected car services and apps. </w:t>
      </w:r>
    </w:p>
    <w:p w14:paraId="10E402D9" w14:textId="62B8A42F" w:rsidR="00A46CAC" w:rsidRPr="007C7EDD" w:rsidRDefault="006B4E62" w:rsidP="00A46CAC">
      <w:pPr>
        <w:pStyle w:val="ListParagraph"/>
        <w:numPr>
          <w:ilvl w:val="0"/>
          <w:numId w:val="3"/>
        </w:numPr>
        <w:spacing w:line="259" w:lineRule="auto"/>
        <w:jc w:val="both"/>
        <w:rPr>
          <w:rFonts w:asciiTheme="minorHAnsi" w:hAnsiTheme="minorHAnsi" w:cstheme="minorHAnsi"/>
        </w:rPr>
      </w:pPr>
      <w:r w:rsidRPr="007C7EDD">
        <w:rPr>
          <w:rFonts w:asciiTheme="minorHAnsi" w:hAnsiTheme="minorHAnsi" w:cstheme="minorHAnsi"/>
        </w:rPr>
        <w:t>Acting as the engineering liaison</w:t>
      </w:r>
      <w:r w:rsidR="00665E3D" w:rsidRPr="007C7EDD">
        <w:rPr>
          <w:rFonts w:asciiTheme="minorHAnsi" w:hAnsiTheme="minorHAnsi" w:cstheme="minorHAnsi"/>
        </w:rPr>
        <w:t xml:space="preserve">, successfully </w:t>
      </w:r>
      <w:r w:rsidRPr="007C7EDD">
        <w:rPr>
          <w:rFonts w:asciiTheme="minorHAnsi" w:hAnsiTheme="minorHAnsi" w:cstheme="minorHAnsi"/>
        </w:rPr>
        <w:t>navigated</w:t>
      </w:r>
      <w:r w:rsidR="00665E3D" w:rsidRPr="007C7EDD">
        <w:rPr>
          <w:rFonts w:asciiTheme="minorHAnsi" w:hAnsiTheme="minorHAnsi" w:cstheme="minorHAnsi"/>
        </w:rPr>
        <w:t xml:space="preserve"> and completed T-Mobile Type Approval</w:t>
      </w:r>
      <w:r w:rsidRPr="007C7EDD">
        <w:rPr>
          <w:rFonts w:asciiTheme="minorHAnsi" w:hAnsiTheme="minorHAnsi" w:cstheme="minorHAnsi"/>
        </w:rPr>
        <w:t xml:space="preserve"> </w:t>
      </w:r>
      <w:r w:rsidR="00665E3D" w:rsidRPr="007C7EDD">
        <w:rPr>
          <w:rFonts w:asciiTheme="minorHAnsi" w:hAnsiTheme="minorHAnsi" w:cstheme="minorHAnsi"/>
        </w:rPr>
        <w:t xml:space="preserve">comprehensive engineering and rigorous technical </w:t>
      </w:r>
      <w:r w:rsidRPr="007C7EDD">
        <w:rPr>
          <w:rFonts w:asciiTheme="minorHAnsi" w:hAnsiTheme="minorHAnsi" w:cstheme="minorHAnsi"/>
        </w:rPr>
        <w:t xml:space="preserve">carrier </w:t>
      </w:r>
      <w:r w:rsidR="00665E3D" w:rsidRPr="007C7EDD">
        <w:rPr>
          <w:rFonts w:asciiTheme="minorHAnsi" w:hAnsiTheme="minorHAnsi" w:cstheme="minorHAnsi"/>
        </w:rPr>
        <w:t>compliance validation and certification steps involving:</w:t>
      </w:r>
    </w:p>
    <w:p w14:paraId="757421A4" w14:textId="607F96E2" w:rsidR="006B4E62" w:rsidRPr="007C7EDD" w:rsidRDefault="006B4E62" w:rsidP="006B4E62">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Initial Specification &amp; Planning:</w:t>
      </w:r>
      <w:r w:rsidRPr="007C7EDD">
        <w:rPr>
          <w:rFonts w:asciiTheme="minorHAnsi" w:hAnsiTheme="minorHAnsi" w:cstheme="minorHAnsi"/>
        </w:rPr>
        <w:t xml:space="preserve"> I handled the initial phase, ensuring </w:t>
      </w:r>
      <w:proofErr w:type="spellStart"/>
      <w:r w:rsidRPr="007C7EDD">
        <w:rPr>
          <w:rFonts w:asciiTheme="minorHAnsi" w:hAnsiTheme="minorHAnsi" w:cstheme="minorHAnsi"/>
        </w:rPr>
        <w:t>Vinli</w:t>
      </w:r>
      <w:proofErr w:type="spellEnd"/>
      <w:r w:rsidRPr="007C7EDD">
        <w:rPr>
          <w:rFonts w:asciiTheme="minorHAnsi" w:hAnsiTheme="minorHAnsi" w:cstheme="minorHAnsi"/>
        </w:rPr>
        <w:t xml:space="preserve"> dongle's technical specifications (e.g., radio frequencies, data protocols) align with T-Mobile's requirements.</w:t>
      </w:r>
    </w:p>
    <w:p w14:paraId="033B9847" w14:textId="4BDA6259" w:rsidR="006B4E62" w:rsidRPr="007C7EDD" w:rsidRDefault="006B4E62" w:rsidP="006B4E62">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Engineering and Testing:</w:t>
      </w:r>
      <w:r w:rsidRPr="007C7EDD">
        <w:rPr>
          <w:rFonts w:asciiTheme="minorHAnsi" w:hAnsiTheme="minorHAnsi" w:cstheme="minorHAnsi"/>
        </w:rPr>
        <w:t xml:space="preserve"> The core of the process involves extensive</w:t>
      </w:r>
      <w:r w:rsidR="00E636F8" w:rsidRPr="007C7EDD">
        <w:rPr>
          <w:rFonts w:asciiTheme="minorHAnsi" w:hAnsiTheme="minorHAnsi" w:cstheme="minorHAnsi"/>
        </w:rPr>
        <w:t xml:space="preserve"> pre-compliance</w:t>
      </w:r>
      <w:r w:rsidRPr="007C7EDD">
        <w:rPr>
          <w:rFonts w:asciiTheme="minorHAnsi" w:hAnsiTheme="minorHAnsi" w:cstheme="minorHAnsi"/>
        </w:rPr>
        <w:t xml:space="preserve"> testing. I managed the device testing and recommended changes to the custom embedded antenna to ensure interoperability with the T-Mobile network and compliance with all applicable regulatory standards (FCC, etc.). </w:t>
      </w:r>
    </w:p>
    <w:p w14:paraId="204D8D79" w14:textId="758D3A5A" w:rsidR="006B4E62" w:rsidRPr="007C7EDD" w:rsidRDefault="006B4E62" w:rsidP="006B4E62">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Submission and Certification:</w:t>
      </w:r>
      <w:r w:rsidRPr="007C7EDD">
        <w:rPr>
          <w:rFonts w:asciiTheme="minorHAnsi" w:hAnsiTheme="minorHAnsi" w:cstheme="minorHAnsi"/>
        </w:rPr>
        <w:t xml:space="preserve"> prepared and submitted all technical files to </w:t>
      </w:r>
      <w:proofErr w:type="spellStart"/>
      <w:r w:rsidRPr="007C7EDD">
        <w:rPr>
          <w:rFonts w:asciiTheme="minorHAnsi" w:hAnsiTheme="minorHAnsi" w:cstheme="minorHAnsi"/>
        </w:rPr>
        <w:t>Vinli</w:t>
      </w:r>
      <w:proofErr w:type="spellEnd"/>
      <w:r w:rsidRPr="007C7EDD">
        <w:rPr>
          <w:rFonts w:asciiTheme="minorHAnsi" w:hAnsiTheme="minorHAnsi" w:cstheme="minorHAnsi"/>
        </w:rPr>
        <w:t xml:space="preserve"> to submit to T-Mobile's certification team. T-Mobile performs its own</w:t>
      </w:r>
      <w:r w:rsidR="00E636F8" w:rsidRPr="007C7EDD">
        <w:rPr>
          <w:rFonts w:asciiTheme="minorHAnsi" w:hAnsiTheme="minorHAnsi" w:cstheme="minorHAnsi"/>
        </w:rPr>
        <w:t xml:space="preserve"> final</w:t>
      </w:r>
      <w:r w:rsidRPr="007C7EDD">
        <w:rPr>
          <w:rFonts w:asciiTheme="minorHAnsi" w:hAnsiTheme="minorHAnsi" w:cstheme="minorHAnsi"/>
        </w:rPr>
        <w:t xml:space="preserve"> validation to ensure the device won't degrade network performance or cause interference.</w:t>
      </w:r>
    </w:p>
    <w:p w14:paraId="761209D7" w14:textId="2A1DB42E" w:rsidR="0014144F" w:rsidRPr="007C7EDD" w:rsidRDefault="0014144F" w:rsidP="0014144F">
      <w:pPr>
        <w:pStyle w:val="ListParagraph"/>
        <w:numPr>
          <w:ilvl w:val="0"/>
          <w:numId w:val="17"/>
        </w:numPr>
        <w:spacing w:line="259" w:lineRule="auto"/>
        <w:ind w:left="360"/>
        <w:jc w:val="both"/>
        <w:rPr>
          <w:rFonts w:asciiTheme="minorHAnsi" w:hAnsiTheme="minorHAnsi" w:cstheme="minorHAnsi"/>
        </w:rPr>
      </w:pPr>
      <w:r w:rsidRPr="007C7EDD">
        <w:rPr>
          <w:rFonts w:asciiTheme="minorHAnsi" w:hAnsiTheme="minorHAnsi" w:cstheme="minorHAnsi"/>
          <w:b/>
          <w:bCs/>
        </w:rPr>
        <w:t>OEM Customer:</w:t>
      </w:r>
      <w:r w:rsidRPr="007C7EDD">
        <w:rPr>
          <w:rFonts w:asciiTheme="minorHAnsi" w:hAnsiTheme="minorHAnsi" w:cstheme="minorHAnsi"/>
        </w:rPr>
        <w:t xml:space="preserve"> </w:t>
      </w:r>
      <w:r w:rsidRPr="007C7EDD">
        <w:rPr>
          <w:rFonts w:asciiTheme="minorHAnsi" w:hAnsiTheme="minorHAnsi" w:cstheme="minorHAnsi"/>
          <w:b/>
          <w:bCs/>
        </w:rPr>
        <w:t>Slip Robotics</w:t>
      </w:r>
      <w:r w:rsidR="00401B37" w:rsidRPr="007C7EDD">
        <w:rPr>
          <w:rFonts w:asciiTheme="minorHAnsi" w:hAnsiTheme="minorHAnsi" w:cstheme="minorHAnsi"/>
        </w:rPr>
        <w:t xml:space="preserve"> develops autonomous robotic solutions that transform truck loading and unloading, enabling faster throughput, higher operational efficiency, and reduced material handling risks across warehousing, logistics, distribution, and manufacturing operations.</w:t>
      </w:r>
    </w:p>
    <w:p w14:paraId="5BD7560D" w14:textId="77777777" w:rsidR="00DB636C" w:rsidRPr="007C7EDD" w:rsidRDefault="00401B37" w:rsidP="00DB636C">
      <w:pPr>
        <w:pStyle w:val="ListParagraph"/>
        <w:spacing w:line="259" w:lineRule="auto"/>
        <w:ind w:left="360"/>
        <w:jc w:val="both"/>
        <w:rPr>
          <w:rFonts w:asciiTheme="minorHAnsi" w:hAnsiTheme="minorHAnsi" w:cstheme="minorHAnsi"/>
        </w:rPr>
      </w:pPr>
      <w:r w:rsidRPr="007C7EDD">
        <w:rPr>
          <w:rFonts w:asciiTheme="minorHAnsi" w:hAnsiTheme="minorHAnsi" w:cstheme="minorHAnsi"/>
          <w:b/>
          <w:bCs/>
        </w:rPr>
        <w:t>Automated Loading-dock Solutions</w:t>
      </w:r>
      <w:r w:rsidR="00DB636C" w:rsidRPr="007C7EDD">
        <w:rPr>
          <w:rFonts w:asciiTheme="minorHAnsi" w:hAnsiTheme="minorHAnsi" w:cstheme="minorHAnsi"/>
          <w:b/>
          <w:bCs/>
        </w:rPr>
        <w:t xml:space="preserve">: </w:t>
      </w:r>
      <w:r w:rsidR="00DB636C" w:rsidRPr="007C7EDD">
        <w:rPr>
          <w:rFonts w:asciiTheme="minorHAnsi" w:hAnsiTheme="minorHAnsi" w:cstheme="minorHAnsi"/>
        </w:rPr>
        <w:t>Supported the architecture and development of the embedded controller platform, which manages sensing, actuation, and safety functions. I also worked on battery management and energy storage systems to help improve system reliability, operational uptime, and energy efficiency for industrial robotic deployments.</w:t>
      </w:r>
    </w:p>
    <w:p w14:paraId="5FEBB206" w14:textId="79FF40EF" w:rsidR="00DB636C" w:rsidRPr="007C7EDD" w:rsidRDefault="00DB636C" w:rsidP="00154B70">
      <w:pPr>
        <w:pStyle w:val="ListParagraph"/>
        <w:numPr>
          <w:ilvl w:val="0"/>
          <w:numId w:val="17"/>
        </w:numPr>
        <w:spacing w:line="259" w:lineRule="auto"/>
        <w:ind w:left="360"/>
        <w:jc w:val="both"/>
        <w:rPr>
          <w:rFonts w:asciiTheme="minorHAnsi" w:hAnsiTheme="minorHAnsi" w:cstheme="minorHAnsi"/>
          <w:b/>
          <w:bCs/>
        </w:rPr>
      </w:pPr>
      <w:r w:rsidRPr="007C7EDD">
        <w:rPr>
          <w:rFonts w:asciiTheme="minorHAnsi" w:hAnsiTheme="minorHAnsi" w:cstheme="minorHAnsi"/>
          <w:b/>
          <w:bCs/>
        </w:rPr>
        <w:t>Stealth EV charger for a Real</w:t>
      </w:r>
      <w:r w:rsidR="00154B70" w:rsidRPr="007C7EDD">
        <w:rPr>
          <w:rFonts w:asciiTheme="minorHAnsi" w:hAnsiTheme="minorHAnsi" w:cstheme="minorHAnsi"/>
          <w:b/>
          <w:bCs/>
        </w:rPr>
        <w:t>-E</w:t>
      </w:r>
      <w:r w:rsidRPr="007C7EDD">
        <w:rPr>
          <w:rFonts w:asciiTheme="minorHAnsi" w:hAnsiTheme="minorHAnsi" w:cstheme="minorHAnsi"/>
          <w:b/>
          <w:bCs/>
        </w:rPr>
        <w:t xml:space="preserve">state </w:t>
      </w:r>
      <w:r w:rsidR="00154B70" w:rsidRPr="007C7EDD">
        <w:rPr>
          <w:rFonts w:asciiTheme="minorHAnsi" w:hAnsiTheme="minorHAnsi" w:cstheme="minorHAnsi"/>
          <w:b/>
          <w:bCs/>
        </w:rPr>
        <w:t>C</w:t>
      </w:r>
      <w:r w:rsidRPr="007C7EDD">
        <w:rPr>
          <w:rFonts w:asciiTheme="minorHAnsi" w:hAnsiTheme="minorHAnsi" w:cstheme="minorHAnsi"/>
          <w:b/>
          <w:bCs/>
        </w:rPr>
        <w:t xml:space="preserve">ompany </w:t>
      </w:r>
      <w:r w:rsidR="00154B70" w:rsidRPr="007C7EDD">
        <w:rPr>
          <w:rFonts w:asciiTheme="minorHAnsi" w:hAnsiTheme="minorHAnsi" w:cstheme="minorHAnsi"/>
          <w:b/>
          <w:bCs/>
        </w:rPr>
        <w:t>(S</w:t>
      </w:r>
      <w:r w:rsidRPr="007C7EDD">
        <w:rPr>
          <w:rFonts w:asciiTheme="minorHAnsi" w:hAnsiTheme="minorHAnsi" w:cstheme="minorHAnsi"/>
          <w:b/>
          <w:bCs/>
        </w:rPr>
        <w:t>tartup</w:t>
      </w:r>
      <w:r w:rsidR="00154B70" w:rsidRPr="007C7EDD">
        <w:rPr>
          <w:rFonts w:asciiTheme="minorHAnsi" w:hAnsiTheme="minorHAnsi" w:cstheme="minorHAnsi"/>
          <w:b/>
          <w:bCs/>
        </w:rPr>
        <w:t xml:space="preserve">): </w:t>
      </w:r>
      <w:r w:rsidR="00154B70" w:rsidRPr="007C7EDD">
        <w:rPr>
          <w:rFonts w:asciiTheme="minorHAnsi" w:hAnsiTheme="minorHAnsi" w:cstheme="minorHAnsi"/>
        </w:rPr>
        <w:t>Designed the mechanical and electrical systems for a high-performance, robust EV charger, incorporating environmental considerations and seamless integration with existing power grids. Established efficient, scalable manufacturing processes for charging station components, emphasizing quality control and ensuring a reliable, cost-effective supply chain for mass production.</w:t>
      </w:r>
    </w:p>
    <w:p w14:paraId="0DCE2900" w14:textId="77777777" w:rsidR="003E03CD" w:rsidRPr="007C7EDD" w:rsidRDefault="003E03CD" w:rsidP="003E03CD">
      <w:pPr>
        <w:spacing w:line="259" w:lineRule="auto"/>
        <w:jc w:val="both"/>
        <w:rPr>
          <w:rFonts w:asciiTheme="minorHAnsi" w:hAnsiTheme="minorHAnsi" w:cstheme="minorHAnsi"/>
          <w:b/>
          <w:bCs/>
        </w:rPr>
      </w:pPr>
    </w:p>
    <w:p w14:paraId="64AAB10A" w14:textId="1D95D18F" w:rsidR="003E03CD" w:rsidRPr="007C7EDD" w:rsidRDefault="008A12A4" w:rsidP="003E03CD">
      <w:pPr>
        <w:spacing w:line="259" w:lineRule="auto"/>
        <w:jc w:val="both"/>
        <w:rPr>
          <w:rFonts w:asciiTheme="minorHAnsi" w:hAnsiTheme="minorHAnsi" w:cstheme="minorHAnsi"/>
          <w:b/>
        </w:rPr>
      </w:pPr>
      <w:r>
        <w:rPr>
          <w:rFonts w:asciiTheme="minorHAnsi" w:hAnsiTheme="minorHAnsi" w:cstheme="minorHAnsi"/>
          <w:b/>
        </w:rPr>
        <w:t>SAGER ELECTRONICS</w:t>
      </w:r>
      <w:r w:rsidR="003E03CD" w:rsidRPr="007C7EDD">
        <w:rPr>
          <w:rFonts w:asciiTheme="minorHAnsi" w:hAnsiTheme="minorHAnsi" w:cstheme="minorHAnsi"/>
          <w:b/>
        </w:rPr>
        <w:tab/>
      </w:r>
      <w:r w:rsidR="003E03CD" w:rsidRPr="007C7EDD">
        <w:rPr>
          <w:rFonts w:asciiTheme="minorHAnsi" w:hAnsiTheme="minorHAnsi" w:cstheme="minorHAnsi"/>
          <w:b/>
        </w:rPr>
        <w:tab/>
      </w:r>
      <w:r w:rsidR="003E03CD" w:rsidRPr="007C7EDD">
        <w:rPr>
          <w:rFonts w:asciiTheme="minorHAnsi" w:hAnsiTheme="minorHAnsi" w:cstheme="minorHAnsi"/>
          <w:b/>
        </w:rPr>
        <w:tab/>
      </w:r>
      <w:r w:rsidR="003E03CD" w:rsidRPr="007C7EDD">
        <w:rPr>
          <w:rFonts w:asciiTheme="minorHAnsi" w:hAnsiTheme="minorHAnsi" w:cstheme="minorHAnsi"/>
          <w:b/>
        </w:rPr>
        <w:tab/>
      </w:r>
      <w:r w:rsidR="003E03CD" w:rsidRPr="007C7EDD">
        <w:rPr>
          <w:rFonts w:asciiTheme="minorHAnsi" w:hAnsiTheme="minorHAnsi" w:cstheme="minorHAnsi"/>
          <w:b/>
        </w:rPr>
        <w:tab/>
      </w:r>
      <w:r w:rsidR="003E03CD" w:rsidRPr="007C7EDD">
        <w:rPr>
          <w:rFonts w:asciiTheme="minorHAnsi" w:hAnsiTheme="minorHAnsi" w:cstheme="minorHAnsi"/>
          <w:b/>
        </w:rPr>
        <w:tab/>
      </w:r>
      <w:r w:rsidR="003E03CD" w:rsidRPr="007C7EDD">
        <w:rPr>
          <w:rFonts w:asciiTheme="minorHAnsi" w:hAnsiTheme="minorHAnsi" w:cstheme="minorHAnsi"/>
          <w:b/>
        </w:rPr>
        <w:tab/>
      </w:r>
      <w:r w:rsidR="003E03CD" w:rsidRPr="007C7EDD">
        <w:rPr>
          <w:rFonts w:asciiTheme="minorHAnsi" w:hAnsiTheme="minorHAnsi" w:cstheme="minorHAnsi"/>
          <w:b/>
        </w:rPr>
        <w:tab/>
        <w:t xml:space="preserve">                   </w:t>
      </w:r>
      <w:r w:rsidR="007C7EDD" w:rsidRPr="007C7EDD">
        <w:rPr>
          <w:rFonts w:asciiTheme="minorHAnsi" w:hAnsiTheme="minorHAnsi" w:cstheme="minorHAnsi"/>
          <w:b/>
        </w:rPr>
        <w:t xml:space="preserve">    </w:t>
      </w:r>
      <w:r w:rsidR="003E03CD" w:rsidRPr="007C7EDD">
        <w:rPr>
          <w:rFonts w:asciiTheme="minorHAnsi" w:hAnsiTheme="minorHAnsi" w:cstheme="minorHAnsi"/>
          <w:b/>
        </w:rPr>
        <w:t xml:space="preserve">     | 09/2023 to 02/2025</w:t>
      </w:r>
    </w:p>
    <w:p w14:paraId="0356C50C" w14:textId="77777777" w:rsidR="003E03CD" w:rsidRPr="007C7EDD" w:rsidRDefault="003E03CD" w:rsidP="003E03CD">
      <w:pPr>
        <w:spacing w:line="259" w:lineRule="auto"/>
        <w:jc w:val="both"/>
        <w:rPr>
          <w:rFonts w:asciiTheme="minorHAnsi" w:hAnsiTheme="minorHAnsi" w:cstheme="minorHAnsi"/>
          <w:b/>
          <w:bCs/>
        </w:rPr>
      </w:pPr>
      <w:r w:rsidRPr="007C7EDD">
        <w:rPr>
          <w:rFonts w:asciiTheme="minorHAnsi" w:hAnsiTheme="minorHAnsi" w:cstheme="minorHAnsi"/>
          <w:b/>
          <w:bCs/>
        </w:rPr>
        <w:t>Director of Custom Solutions Engineering</w:t>
      </w:r>
    </w:p>
    <w:p w14:paraId="32D20CDD" w14:textId="77777777" w:rsidR="003E03CD" w:rsidRPr="007C7EDD" w:rsidRDefault="003E03CD" w:rsidP="008F0E9E">
      <w:pPr>
        <w:spacing w:line="259" w:lineRule="auto"/>
        <w:jc w:val="both"/>
        <w:rPr>
          <w:rFonts w:asciiTheme="minorHAnsi" w:hAnsiTheme="minorHAnsi" w:cstheme="minorHAnsi"/>
        </w:rPr>
      </w:pPr>
      <w:r w:rsidRPr="007C7EDD">
        <w:rPr>
          <w:rFonts w:asciiTheme="minorHAnsi" w:hAnsiTheme="minorHAnsi" w:cstheme="minorHAnsi"/>
          <w:b/>
          <w:bCs/>
        </w:rPr>
        <w:t xml:space="preserve">OEM Customer: </w:t>
      </w:r>
      <w:proofErr w:type="spellStart"/>
      <w:r w:rsidRPr="007C7EDD">
        <w:rPr>
          <w:rFonts w:asciiTheme="minorHAnsi" w:hAnsiTheme="minorHAnsi" w:cstheme="minorHAnsi"/>
          <w:b/>
          <w:bCs/>
        </w:rPr>
        <w:t>Belluscura</w:t>
      </w:r>
      <w:proofErr w:type="spellEnd"/>
      <w:r w:rsidRPr="007C7EDD">
        <w:rPr>
          <w:rFonts w:asciiTheme="minorHAnsi" w:hAnsiTheme="minorHAnsi" w:cstheme="minorHAnsi"/>
          <w:b/>
          <w:bCs/>
        </w:rPr>
        <w:t xml:space="preserve"> </w:t>
      </w:r>
      <w:r w:rsidRPr="007C7EDD">
        <w:rPr>
          <w:rFonts w:asciiTheme="minorHAnsi" w:hAnsiTheme="minorHAnsi" w:cstheme="minorHAnsi"/>
        </w:rPr>
        <w:t>is a UK-based medical device company that specializes in developing, licensing, and manufacturing innovative, lightweight portable oxygen concentrators.</w:t>
      </w:r>
    </w:p>
    <w:p w14:paraId="3F445A45" w14:textId="77777777" w:rsidR="003E03CD" w:rsidRPr="007C7EDD" w:rsidRDefault="003E03CD" w:rsidP="008F0E9E">
      <w:pPr>
        <w:pStyle w:val="ListParagraph"/>
        <w:numPr>
          <w:ilvl w:val="0"/>
          <w:numId w:val="20"/>
        </w:numPr>
        <w:spacing w:line="259" w:lineRule="auto"/>
        <w:ind w:left="270" w:hanging="270"/>
        <w:jc w:val="both"/>
        <w:rPr>
          <w:rFonts w:asciiTheme="minorHAnsi" w:hAnsiTheme="minorHAnsi" w:cstheme="minorHAnsi"/>
        </w:rPr>
      </w:pPr>
      <w:r w:rsidRPr="007C7EDD">
        <w:rPr>
          <w:rFonts w:asciiTheme="minorHAnsi" w:hAnsiTheme="minorHAnsi" w:cstheme="minorHAnsi"/>
        </w:rPr>
        <w:t>Led the recovery of a stalled, high-risk product program by resolving EMI/EMC and quality issues, implementing MVP-driven processes, and providing leadership to restore on-time delivery by Q4 2024.</w:t>
      </w:r>
    </w:p>
    <w:p w14:paraId="3C47D6B1" w14:textId="77777777" w:rsidR="003E03CD" w:rsidRPr="007C7EDD" w:rsidRDefault="003E03CD" w:rsidP="008F0E9E">
      <w:pPr>
        <w:pStyle w:val="ListParagraph"/>
        <w:numPr>
          <w:ilvl w:val="1"/>
          <w:numId w:val="20"/>
        </w:numPr>
        <w:spacing w:line="259" w:lineRule="auto"/>
        <w:jc w:val="both"/>
        <w:rPr>
          <w:rFonts w:asciiTheme="minorHAnsi" w:hAnsiTheme="minorHAnsi" w:cstheme="minorHAnsi"/>
        </w:rPr>
      </w:pPr>
      <w:r w:rsidRPr="007C7EDD">
        <w:rPr>
          <w:rFonts w:asciiTheme="minorHAnsi" w:hAnsiTheme="minorHAnsi" w:cstheme="minorHAnsi"/>
          <w:b/>
          <w:bCs/>
        </w:rPr>
        <w:t>Program Recovery &amp; Risk Mitigation:</w:t>
      </w:r>
      <w:r w:rsidRPr="007C7EDD">
        <w:rPr>
          <w:rFonts w:asciiTheme="minorHAnsi" w:hAnsiTheme="minorHAnsi" w:cstheme="minorHAnsi"/>
        </w:rPr>
        <w:t xml:space="preserve"> A new product was facing significant delays due to persistent engineering issues, including a critical EMI/EMC failure and had been stalled for two years due to quality issues and undefined requirements prior to my time. The customer is threatening to sue my employer. As </w:t>
      </w:r>
      <w:r w:rsidRPr="007C7EDD">
        <w:rPr>
          <w:rFonts w:asciiTheme="minorHAnsi" w:hAnsiTheme="minorHAnsi" w:cstheme="minorHAnsi"/>
        </w:rPr>
        <w:lastRenderedPageBreak/>
        <w:t>Director of Custom Solutions Engineering, my task was to fix the problem and bring the program back to schedule and delivery by Q4 2024.</w:t>
      </w:r>
    </w:p>
    <w:p w14:paraId="2B042509" w14:textId="77777777" w:rsidR="003E03CD" w:rsidRPr="007C7EDD" w:rsidRDefault="003E03CD" w:rsidP="008F0E9E">
      <w:pPr>
        <w:pStyle w:val="ListParagraph"/>
        <w:numPr>
          <w:ilvl w:val="1"/>
          <w:numId w:val="20"/>
        </w:numPr>
        <w:spacing w:line="259" w:lineRule="auto"/>
        <w:jc w:val="both"/>
        <w:rPr>
          <w:rFonts w:asciiTheme="minorHAnsi" w:hAnsiTheme="minorHAnsi" w:cstheme="minorHAnsi"/>
          <w:b/>
          <w:bCs/>
        </w:rPr>
      </w:pPr>
      <w:r w:rsidRPr="007C7EDD">
        <w:rPr>
          <w:rFonts w:asciiTheme="minorHAnsi" w:hAnsiTheme="minorHAnsi" w:cstheme="minorHAnsi"/>
          <w:b/>
          <w:bCs/>
        </w:rPr>
        <w:t xml:space="preserve">Root-Cause Analysis &amp; Problem Solving: </w:t>
      </w:r>
      <w:r w:rsidRPr="007C7EDD">
        <w:rPr>
          <w:rFonts w:asciiTheme="minorHAnsi" w:hAnsiTheme="minorHAnsi" w:cstheme="minorHAnsi"/>
        </w:rPr>
        <w:t>Led deep technical investigations to identify thermal and electromagnetic emission issues and worked to develop a robust, long-term solution that got the product back on track.</w:t>
      </w:r>
    </w:p>
    <w:p w14:paraId="590D90DA" w14:textId="77777777" w:rsidR="003E03CD" w:rsidRPr="007C7EDD" w:rsidRDefault="003E03CD" w:rsidP="008F0E9E">
      <w:pPr>
        <w:pStyle w:val="ListParagraph"/>
        <w:numPr>
          <w:ilvl w:val="1"/>
          <w:numId w:val="20"/>
        </w:numPr>
        <w:spacing w:line="259" w:lineRule="auto"/>
        <w:jc w:val="both"/>
        <w:rPr>
          <w:rFonts w:asciiTheme="minorHAnsi" w:hAnsiTheme="minorHAnsi" w:cstheme="minorHAnsi"/>
          <w:b/>
          <w:bCs/>
        </w:rPr>
      </w:pPr>
      <w:r w:rsidRPr="007C7EDD">
        <w:rPr>
          <w:rFonts w:asciiTheme="minorHAnsi" w:hAnsiTheme="minorHAnsi" w:cstheme="minorHAnsi"/>
          <w:b/>
          <w:bCs/>
        </w:rPr>
        <w:t xml:space="preserve">EMI/EMC Diagnostics &amp; Team Execution: </w:t>
      </w:r>
      <w:r w:rsidRPr="007C7EDD">
        <w:rPr>
          <w:rFonts w:asciiTheme="minorHAnsi" w:hAnsiTheme="minorHAnsi" w:cstheme="minorHAnsi"/>
        </w:rPr>
        <w:t>Initiated daily stand-ups to improve communication, and spectrum analysis tools were used to diagnose the EMI problem</w:t>
      </w:r>
    </w:p>
    <w:p w14:paraId="787AD914" w14:textId="77777777" w:rsidR="003E03CD" w:rsidRPr="007C7EDD" w:rsidRDefault="003E03CD" w:rsidP="008F0E9E">
      <w:pPr>
        <w:pStyle w:val="ListParagraph"/>
        <w:numPr>
          <w:ilvl w:val="1"/>
          <w:numId w:val="20"/>
        </w:numPr>
        <w:spacing w:line="259" w:lineRule="auto"/>
        <w:jc w:val="both"/>
        <w:rPr>
          <w:rFonts w:asciiTheme="minorHAnsi" w:hAnsiTheme="minorHAnsi" w:cstheme="minorHAnsi"/>
          <w:b/>
          <w:bCs/>
        </w:rPr>
      </w:pPr>
      <w:r w:rsidRPr="007C7EDD">
        <w:rPr>
          <w:rFonts w:asciiTheme="minorHAnsi" w:hAnsiTheme="minorHAnsi" w:cstheme="minorHAnsi"/>
          <w:b/>
          <w:bCs/>
        </w:rPr>
        <w:t xml:space="preserve">Scope Management &amp; MVP Introduction: </w:t>
      </w:r>
      <w:r w:rsidRPr="007C7EDD">
        <w:rPr>
          <w:rFonts w:asciiTheme="minorHAnsi" w:hAnsiTheme="minorHAnsi" w:cstheme="minorHAnsi"/>
        </w:rPr>
        <w:t xml:space="preserve">Managed the “scope creep” of the customer and introduced the MVP (Minimum Viable Product) concept. MVP is an early or preliminary version of the product with enough features to </w:t>
      </w:r>
      <w:proofErr w:type="gramStart"/>
      <w:r w:rsidRPr="007C7EDD">
        <w:rPr>
          <w:rFonts w:asciiTheme="minorHAnsi" w:hAnsiTheme="minorHAnsi" w:cstheme="minorHAnsi"/>
        </w:rPr>
        <w:t>satisfy ahead</w:t>
      </w:r>
      <w:proofErr w:type="gramEnd"/>
      <w:r w:rsidRPr="007C7EDD">
        <w:rPr>
          <w:rFonts w:asciiTheme="minorHAnsi" w:hAnsiTheme="minorHAnsi" w:cstheme="minorHAnsi"/>
        </w:rPr>
        <w:t xml:space="preserve"> the customer's business objectives during the development stages. An MVP is a functional product with primary features that best demonstrate the customer’s business concept and is closely similar to the final product. It is not a </w:t>
      </w:r>
      <w:proofErr w:type="gramStart"/>
      <w:r w:rsidRPr="007C7EDD">
        <w:rPr>
          <w:rFonts w:asciiTheme="minorHAnsi" w:hAnsiTheme="minorHAnsi" w:cstheme="minorHAnsi"/>
        </w:rPr>
        <w:t>full</w:t>
      </w:r>
      <w:proofErr w:type="gramEnd"/>
      <w:r w:rsidRPr="007C7EDD">
        <w:rPr>
          <w:rFonts w:asciiTheme="minorHAnsi" w:hAnsiTheme="minorHAnsi" w:cstheme="minorHAnsi"/>
        </w:rPr>
        <w:t xml:space="preserve">-fledged product yet, but it allows the development teams to collect feedback from the customer and/or end user. </w:t>
      </w:r>
      <w:proofErr w:type="gramStart"/>
      <w:r w:rsidRPr="007C7EDD">
        <w:rPr>
          <w:rFonts w:asciiTheme="minorHAnsi" w:hAnsiTheme="minorHAnsi" w:cstheme="minorHAnsi"/>
        </w:rPr>
        <w:t>These</w:t>
      </w:r>
      <w:proofErr w:type="gramEnd"/>
      <w:r w:rsidRPr="007C7EDD">
        <w:rPr>
          <w:rFonts w:asciiTheme="minorHAnsi" w:hAnsiTheme="minorHAnsi" w:cstheme="minorHAnsi"/>
        </w:rPr>
        <w:t xml:space="preserve"> allowed me to lead the team in resolving the core design problems and ultimately deliver a successful product.</w:t>
      </w:r>
    </w:p>
    <w:p w14:paraId="675C8D6E" w14:textId="02198899" w:rsidR="003E03CD" w:rsidRPr="007C7EDD" w:rsidRDefault="003E03CD" w:rsidP="008F0E9E">
      <w:pPr>
        <w:pStyle w:val="ListParagraph"/>
        <w:numPr>
          <w:ilvl w:val="1"/>
          <w:numId w:val="20"/>
        </w:numPr>
        <w:spacing w:line="259" w:lineRule="auto"/>
        <w:jc w:val="both"/>
        <w:rPr>
          <w:rFonts w:asciiTheme="minorHAnsi" w:hAnsiTheme="minorHAnsi" w:cstheme="minorHAnsi"/>
          <w:b/>
          <w:bCs/>
        </w:rPr>
      </w:pPr>
      <w:r w:rsidRPr="007C7EDD">
        <w:rPr>
          <w:rFonts w:asciiTheme="minorHAnsi" w:hAnsiTheme="minorHAnsi" w:cstheme="minorHAnsi"/>
          <w:b/>
          <w:bCs/>
        </w:rPr>
        <w:t xml:space="preserve">Delivery &amp; Quality Improvement: </w:t>
      </w:r>
      <w:r w:rsidRPr="007C7EDD">
        <w:rPr>
          <w:rFonts w:asciiTheme="minorHAnsi" w:hAnsiTheme="minorHAnsi" w:cstheme="minorHAnsi"/>
        </w:rPr>
        <w:t>The new process resulted in a 30% reduction in quality-related setbacks and avoided litigation. Program delays were reduced, production started by Q2 2024, and delivery was completed by Q4 2024.</w:t>
      </w:r>
    </w:p>
    <w:p w14:paraId="35BF7421" w14:textId="5FB63CDC" w:rsidR="003E03CD" w:rsidRPr="005907A7" w:rsidRDefault="00AA43E9" w:rsidP="008F0E9E">
      <w:pPr>
        <w:spacing w:line="259" w:lineRule="auto"/>
        <w:jc w:val="both"/>
        <w:rPr>
          <w:rFonts w:asciiTheme="minorHAnsi" w:hAnsiTheme="minorHAnsi" w:cstheme="minorHAnsi"/>
        </w:rPr>
      </w:pPr>
      <w:r w:rsidRPr="005907A7">
        <w:rPr>
          <w:rFonts w:asciiTheme="minorHAnsi" w:hAnsiTheme="minorHAnsi" w:cstheme="minorHAnsi"/>
          <w:b/>
          <w:bCs/>
        </w:rPr>
        <w:t xml:space="preserve">OEM Customer: Anduril Industries </w:t>
      </w:r>
      <w:r w:rsidRPr="005907A7">
        <w:rPr>
          <w:rFonts w:asciiTheme="minorHAnsi" w:hAnsiTheme="minorHAnsi" w:cstheme="minorHAnsi"/>
        </w:rPr>
        <w:t>is a defense technology company specializing in autonomous systems, including unmanned aerial vehicles (UAVs), autonomous surveillance platforms, and mission-critical defense solutions.</w:t>
      </w:r>
    </w:p>
    <w:p w14:paraId="2542F194" w14:textId="53437F75" w:rsidR="00AA43E9" w:rsidRPr="005907A7" w:rsidRDefault="006F3B9F" w:rsidP="008F0E9E">
      <w:pPr>
        <w:pStyle w:val="ListParagraph"/>
        <w:numPr>
          <w:ilvl w:val="0"/>
          <w:numId w:val="20"/>
        </w:numPr>
        <w:spacing w:line="259" w:lineRule="auto"/>
        <w:ind w:left="270" w:hanging="270"/>
        <w:jc w:val="both"/>
        <w:rPr>
          <w:rFonts w:asciiTheme="minorHAnsi" w:hAnsiTheme="minorHAnsi" w:cstheme="minorHAnsi"/>
        </w:rPr>
      </w:pPr>
      <w:r w:rsidRPr="005907A7">
        <w:rPr>
          <w:rFonts w:asciiTheme="minorHAnsi" w:hAnsiTheme="minorHAnsi" w:cstheme="minorHAnsi"/>
        </w:rPr>
        <w:t>Supported multiple UAV programs from presales engagement through first-article delivery of custom battery packs, ensuring alignment between customer requirements and manufacturable solutions.</w:t>
      </w:r>
    </w:p>
    <w:p w14:paraId="5473C22E" w14:textId="77777777" w:rsidR="008D5BD7" w:rsidRPr="005907A7" w:rsidRDefault="006F3B9F" w:rsidP="008F0E9E">
      <w:pPr>
        <w:pStyle w:val="ListParagraph"/>
        <w:numPr>
          <w:ilvl w:val="1"/>
          <w:numId w:val="21"/>
        </w:numPr>
        <w:spacing w:line="259" w:lineRule="auto"/>
        <w:jc w:val="both"/>
        <w:rPr>
          <w:rFonts w:asciiTheme="minorHAnsi" w:hAnsiTheme="minorHAnsi" w:cstheme="minorHAnsi"/>
          <w:b/>
          <w:bCs/>
        </w:rPr>
      </w:pPr>
      <w:r w:rsidRPr="005907A7">
        <w:rPr>
          <w:rFonts w:asciiTheme="minorHAnsi" w:hAnsiTheme="minorHAnsi" w:cstheme="minorHAnsi"/>
          <w:b/>
          <w:bCs/>
        </w:rPr>
        <w:t>Requirements Definition &amp; Translation:</w:t>
      </w:r>
      <w:r w:rsidRPr="005907A7">
        <w:rPr>
          <w:rFonts w:asciiTheme="minorHAnsi" w:hAnsiTheme="minorHAnsi" w:cstheme="minorHAnsi"/>
        </w:rPr>
        <w:t xml:space="preserve"> </w:t>
      </w:r>
      <w:r w:rsidR="008D5BD7" w:rsidRPr="005907A7">
        <w:rPr>
          <w:rFonts w:asciiTheme="minorHAnsi" w:hAnsiTheme="minorHAnsi" w:cstheme="minorHAnsi"/>
        </w:rPr>
        <w:t>Translated</w:t>
      </w:r>
      <w:r w:rsidRPr="005907A7">
        <w:rPr>
          <w:rFonts w:asciiTheme="minorHAnsi" w:hAnsiTheme="minorHAnsi" w:cstheme="minorHAnsi"/>
        </w:rPr>
        <w:t xml:space="preserve"> customer requirements into clear battery pack </w:t>
      </w:r>
      <w:r w:rsidR="008D5BD7" w:rsidRPr="005907A7">
        <w:rPr>
          <w:rFonts w:asciiTheme="minorHAnsi" w:hAnsiTheme="minorHAnsi" w:cstheme="minorHAnsi"/>
        </w:rPr>
        <w:t>specifications</w:t>
      </w:r>
      <w:r w:rsidRPr="005907A7">
        <w:rPr>
          <w:rFonts w:asciiTheme="minorHAnsi" w:hAnsiTheme="minorHAnsi" w:cstheme="minorHAnsi"/>
        </w:rPr>
        <w:t xml:space="preserve">, balancing performance targets, safety considerations, and delivery timelines </w:t>
      </w:r>
      <w:r w:rsidR="008D5BD7" w:rsidRPr="005907A7">
        <w:rPr>
          <w:rFonts w:asciiTheme="minorHAnsi" w:hAnsiTheme="minorHAnsi" w:cstheme="minorHAnsi"/>
        </w:rPr>
        <w:t>ensure robust engineering design and manufacturable solutions.</w:t>
      </w:r>
    </w:p>
    <w:p w14:paraId="739CBF87" w14:textId="14600CBA" w:rsidR="006F3B9F" w:rsidRPr="005907A7" w:rsidRDefault="006F3B9F" w:rsidP="008F0E9E">
      <w:pPr>
        <w:pStyle w:val="ListParagraph"/>
        <w:numPr>
          <w:ilvl w:val="1"/>
          <w:numId w:val="21"/>
        </w:numPr>
        <w:spacing w:line="259" w:lineRule="auto"/>
        <w:jc w:val="both"/>
        <w:rPr>
          <w:rFonts w:asciiTheme="minorHAnsi" w:hAnsiTheme="minorHAnsi" w:cstheme="minorHAnsi"/>
          <w:b/>
          <w:bCs/>
        </w:rPr>
      </w:pPr>
      <w:r w:rsidRPr="005907A7">
        <w:rPr>
          <w:rFonts w:asciiTheme="minorHAnsi" w:hAnsiTheme="minorHAnsi" w:cstheme="minorHAnsi"/>
          <w:b/>
          <w:bCs/>
        </w:rPr>
        <w:t xml:space="preserve">MVP Strategy &amp; Schedule Alignment: </w:t>
      </w:r>
      <w:r w:rsidRPr="005907A7">
        <w:rPr>
          <w:rFonts w:asciiTheme="minorHAnsi" w:hAnsiTheme="minorHAnsi" w:cstheme="minorHAnsi"/>
        </w:rPr>
        <w:t xml:space="preserve">Managed a Minimum Viable Product (MVP) release strategy to deliver functional battery packs </w:t>
      </w:r>
      <w:r w:rsidR="008D5BD7" w:rsidRPr="005907A7">
        <w:rPr>
          <w:rFonts w:asciiTheme="minorHAnsi" w:hAnsiTheme="minorHAnsi" w:cstheme="minorHAnsi"/>
        </w:rPr>
        <w:t>within a target schedule</w:t>
      </w:r>
      <w:r w:rsidR="00DC4553" w:rsidRPr="005907A7">
        <w:rPr>
          <w:rFonts w:asciiTheme="minorHAnsi" w:hAnsiTheme="minorHAnsi" w:cstheme="minorHAnsi"/>
        </w:rPr>
        <w:t xml:space="preserve"> </w:t>
      </w:r>
      <w:r w:rsidRPr="005907A7">
        <w:rPr>
          <w:rFonts w:asciiTheme="minorHAnsi" w:hAnsiTheme="minorHAnsi" w:cstheme="minorHAnsi"/>
        </w:rPr>
        <w:t>to</w:t>
      </w:r>
      <w:r w:rsidR="008D5BD7" w:rsidRPr="005907A7">
        <w:rPr>
          <w:rFonts w:asciiTheme="minorHAnsi" w:hAnsiTheme="minorHAnsi" w:cstheme="minorHAnsi"/>
        </w:rPr>
        <w:t xml:space="preserve"> enable UAV integration and testing while maintaining compliance with quality and safety standards</w:t>
      </w:r>
      <w:r w:rsidRPr="005907A7">
        <w:rPr>
          <w:rFonts w:asciiTheme="minorHAnsi" w:hAnsiTheme="minorHAnsi" w:cstheme="minorHAnsi"/>
        </w:rPr>
        <w:t>.</w:t>
      </w:r>
    </w:p>
    <w:p w14:paraId="512691E8" w14:textId="15E04675" w:rsidR="006F3B9F" w:rsidRPr="005907A7" w:rsidRDefault="006F3B9F" w:rsidP="008F0E9E">
      <w:pPr>
        <w:pStyle w:val="ListParagraph"/>
        <w:numPr>
          <w:ilvl w:val="1"/>
          <w:numId w:val="21"/>
        </w:numPr>
        <w:spacing w:line="259" w:lineRule="auto"/>
        <w:jc w:val="both"/>
        <w:rPr>
          <w:rFonts w:asciiTheme="minorHAnsi" w:hAnsiTheme="minorHAnsi" w:cstheme="minorHAnsi"/>
          <w:b/>
          <w:bCs/>
        </w:rPr>
      </w:pPr>
      <w:r w:rsidRPr="005907A7">
        <w:rPr>
          <w:rFonts w:asciiTheme="minorHAnsi" w:hAnsiTheme="minorHAnsi" w:cstheme="minorHAnsi"/>
          <w:b/>
          <w:bCs/>
        </w:rPr>
        <w:t xml:space="preserve">Manufacturing Process Development &amp; Equipment Selection: </w:t>
      </w:r>
      <w:r w:rsidRPr="005907A7">
        <w:rPr>
          <w:rFonts w:asciiTheme="minorHAnsi" w:hAnsiTheme="minorHAnsi" w:cstheme="minorHAnsi"/>
        </w:rPr>
        <w:t xml:space="preserve">Assessed production requirements and selected appropriate battery pack welding equipment and </w:t>
      </w:r>
      <w:r w:rsidR="00DC4553" w:rsidRPr="005907A7">
        <w:rPr>
          <w:rFonts w:asciiTheme="minorHAnsi" w:hAnsiTheme="minorHAnsi" w:cstheme="minorHAnsi"/>
        </w:rPr>
        <w:t xml:space="preserve">manufacturing </w:t>
      </w:r>
      <w:r w:rsidRPr="005907A7">
        <w:rPr>
          <w:rFonts w:asciiTheme="minorHAnsi" w:hAnsiTheme="minorHAnsi" w:cstheme="minorHAnsi"/>
        </w:rPr>
        <w:t xml:space="preserve">processes to support </w:t>
      </w:r>
      <w:proofErr w:type="gramStart"/>
      <w:r w:rsidRPr="005907A7">
        <w:rPr>
          <w:rFonts w:asciiTheme="minorHAnsi" w:hAnsiTheme="minorHAnsi" w:cstheme="minorHAnsi"/>
        </w:rPr>
        <w:t>first-article</w:t>
      </w:r>
      <w:proofErr w:type="gramEnd"/>
      <w:r w:rsidRPr="005907A7">
        <w:rPr>
          <w:rFonts w:asciiTheme="minorHAnsi" w:hAnsiTheme="minorHAnsi" w:cstheme="minorHAnsi"/>
        </w:rPr>
        <w:t xml:space="preserve"> builds, repeatability, and future scalability, </w:t>
      </w:r>
      <w:r w:rsidR="00DC4553" w:rsidRPr="005907A7">
        <w:rPr>
          <w:rFonts w:asciiTheme="minorHAnsi" w:hAnsiTheme="minorHAnsi" w:cstheme="minorHAnsi"/>
        </w:rPr>
        <w:t>mitigating early-stage manufacturing risks.</w:t>
      </w:r>
    </w:p>
    <w:p w14:paraId="0FFBDA86" w14:textId="2E16A30C" w:rsidR="00606A56" w:rsidRPr="005907A7" w:rsidRDefault="00EE65A7" w:rsidP="008F0E9E">
      <w:pPr>
        <w:pStyle w:val="ListParagraph"/>
        <w:numPr>
          <w:ilvl w:val="1"/>
          <w:numId w:val="21"/>
        </w:numPr>
        <w:spacing w:line="259" w:lineRule="auto"/>
        <w:jc w:val="both"/>
        <w:rPr>
          <w:rFonts w:asciiTheme="minorHAnsi" w:hAnsiTheme="minorHAnsi" w:cstheme="minorHAnsi"/>
        </w:rPr>
      </w:pPr>
      <w:r w:rsidRPr="005907A7">
        <w:rPr>
          <w:rFonts w:asciiTheme="minorHAnsi" w:hAnsiTheme="minorHAnsi" w:cstheme="minorHAnsi"/>
          <w:b/>
          <w:bCs/>
        </w:rPr>
        <w:t xml:space="preserve">Batch Delivery &amp; Operational Management: </w:t>
      </w:r>
      <w:r w:rsidRPr="005907A7">
        <w:rPr>
          <w:rFonts w:asciiTheme="minorHAnsi" w:hAnsiTheme="minorHAnsi" w:cstheme="minorHAnsi"/>
        </w:rPr>
        <w:t>Managed batch deliveries of battery packs to support prototype, test, and early production needs, maintaining schedule adherence while addressing design updates</w:t>
      </w:r>
    </w:p>
    <w:p w14:paraId="6965AA5F" w14:textId="77777777" w:rsidR="008A12A4" w:rsidRPr="008A12A4" w:rsidRDefault="008A12A4" w:rsidP="008A12A4">
      <w:pPr>
        <w:pStyle w:val="ListParagraph"/>
        <w:spacing w:line="259" w:lineRule="auto"/>
        <w:ind w:left="1440"/>
        <w:rPr>
          <w:rFonts w:asciiTheme="minorHAnsi" w:hAnsiTheme="minorHAnsi" w:cstheme="minorHAnsi"/>
          <w:highlight w:val="yellow"/>
        </w:rPr>
      </w:pPr>
    </w:p>
    <w:p w14:paraId="6594C423" w14:textId="254AD778" w:rsidR="00E7111F" w:rsidRPr="007C7EDD" w:rsidRDefault="00E7111F" w:rsidP="00E7111F">
      <w:pPr>
        <w:spacing w:before="120"/>
        <w:jc w:val="both"/>
        <w:rPr>
          <w:rFonts w:asciiTheme="minorHAnsi" w:hAnsiTheme="minorHAnsi" w:cstheme="minorHAnsi"/>
          <w:b/>
        </w:rPr>
      </w:pPr>
      <w:r w:rsidRPr="007C7EDD">
        <w:rPr>
          <w:rFonts w:asciiTheme="minorHAnsi" w:hAnsiTheme="minorHAnsi" w:cstheme="minorHAnsi"/>
          <w:b/>
        </w:rPr>
        <w:t>NTX EMBEDDED</w:t>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t xml:space="preserve">                                                    </w:t>
      </w:r>
      <w:r w:rsidR="007C7EDD" w:rsidRPr="007C7EDD">
        <w:rPr>
          <w:rFonts w:asciiTheme="minorHAnsi" w:hAnsiTheme="minorHAnsi" w:cstheme="minorHAnsi"/>
          <w:b/>
        </w:rPr>
        <w:t xml:space="preserve">      </w:t>
      </w:r>
      <w:r w:rsidRPr="007C7EDD">
        <w:rPr>
          <w:rFonts w:asciiTheme="minorHAnsi" w:hAnsiTheme="minorHAnsi" w:cstheme="minorHAnsi"/>
          <w:b/>
        </w:rPr>
        <w:t xml:space="preserve"> | 01/2022 to 08/2023</w:t>
      </w:r>
    </w:p>
    <w:p w14:paraId="17356954" w14:textId="708E2ECE" w:rsidR="00E7111F" w:rsidRPr="007C7EDD" w:rsidRDefault="00E7111F" w:rsidP="00E7111F">
      <w:pPr>
        <w:jc w:val="both"/>
        <w:rPr>
          <w:rFonts w:asciiTheme="minorHAnsi" w:hAnsiTheme="minorHAnsi" w:cstheme="minorHAnsi"/>
          <w:b/>
        </w:rPr>
      </w:pPr>
      <w:r w:rsidRPr="007C7EDD">
        <w:rPr>
          <w:rFonts w:asciiTheme="minorHAnsi" w:hAnsiTheme="minorHAnsi" w:cstheme="minorHAnsi"/>
          <w:b/>
        </w:rPr>
        <w:t>Vice President of Technology Innovations &amp; Business Solutions</w:t>
      </w:r>
    </w:p>
    <w:p w14:paraId="0604EED2" w14:textId="057BDFE6" w:rsidR="00E7111F" w:rsidRPr="007C7EDD" w:rsidRDefault="00E7111F" w:rsidP="00E7111F">
      <w:pPr>
        <w:pStyle w:val="ListParagraph"/>
        <w:numPr>
          <w:ilvl w:val="0"/>
          <w:numId w:val="3"/>
        </w:numPr>
        <w:spacing w:line="259" w:lineRule="auto"/>
        <w:jc w:val="both"/>
        <w:rPr>
          <w:rFonts w:asciiTheme="minorHAnsi" w:hAnsiTheme="minorHAnsi" w:cstheme="minorHAnsi"/>
        </w:rPr>
      </w:pPr>
      <w:r w:rsidRPr="007C7EDD">
        <w:rPr>
          <w:rFonts w:asciiTheme="minorHAnsi" w:hAnsiTheme="minorHAnsi" w:cstheme="minorHAnsi"/>
          <w:b/>
          <w:bCs/>
        </w:rPr>
        <w:t xml:space="preserve">Executive leadership </w:t>
      </w:r>
      <w:r w:rsidRPr="007C7EDD">
        <w:rPr>
          <w:rFonts w:asciiTheme="minorHAnsi" w:hAnsiTheme="minorHAnsi" w:cstheme="minorHAnsi"/>
        </w:rPr>
        <w:t>in driving</w:t>
      </w:r>
      <w:r w:rsidR="00380A26" w:rsidRPr="007C7EDD">
        <w:rPr>
          <w:rFonts w:asciiTheme="minorHAnsi" w:hAnsiTheme="minorHAnsi" w:cstheme="minorHAnsi"/>
        </w:rPr>
        <w:t xml:space="preserve"> solution-based sales initiative</w:t>
      </w:r>
      <w:r w:rsidRPr="007C7EDD">
        <w:rPr>
          <w:rFonts w:asciiTheme="minorHAnsi" w:hAnsiTheme="minorHAnsi" w:cstheme="minorHAnsi"/>
        </w:rPr>
        <w:t xml:space="preserve"> end-to-end product development for OEM partners, focusing on HMI, BLDC motors and drivers, and integrated control systems</w:t>
      </w:r>
      <w:r w:rsidRPr="007C7EDD">
        <w:rPr>
          <w:rFonts w:asciiTheme="minorHAnsi" w:hAnsiTheme="minorHAnsi" w:cstheme="minorHAnsi"/>
          <w:b/>
          <w:bCs/>
        </w:rPr>
        <w:t xml:space="preserve">. </w:t>
      </w:r>
      <w:r w:rsidR="00380A26" w:rsidRPr="007C7EDD">
        <w:rPr>
          <w:rFonts w:asciiTheme="minorHAnsi" w:hAnsiTheme="minorHAnsi" w:cstheme="minorHAnsi"/>
        </w:rPr>
        <w:t>The role blends strategic technological innovation with practical business development and operational excellence.</w:t>
      </w:r>
    </w:p>
    <w:p w14:paraId="6CC93445" w14:textId="7EA6B460" w:rsidR="00E7111F" w:rsidRPr="007C7EDD" w:rsidRDefault="00E7111F" w:rsidP="00E7111F">
      <w:pPr>
        <w:pStyle w:val="ListParagraph"/>
        <w:numPr>
          <w:ilvl w:val="0"/>
          <w:numId w:val="3"/>
        </w:numPr>
        <w:spacing w:line="259" w:lineRule="auto"/>
        <w:jc w:val="both"/>
        <w:rPr>
          <w:rFonts w:asciiTheme="minorHAnsi" w:hAnsiTheme="minorHAnsi" w:cstheme="minorHAnsi"/>
        </w:rPr>
      </w:pPr>
      <w:r w:rsidRPr="007C7EDD">
        <w:rPr>
          <w:rFonts w:asciiTheme="minorHAnsi" w:hAnsiTheme="minorHAnsi" w:cstheme="minorHAnsi"/>
          <w:b/>
          <w:bCs/>
        </w:rPr>
        <w:t>Customers: Middleby Corporation</w:t>
      </w:r>
      <w:r w:rsidR="00380A26" w:rsidRPr="007C7EDD">
        <w:rPr>
          <w:rFonts w:asciiTheme="minorHAnsi" w:hAnsiTheme="minorHAnsi" w:cstheme="minorHAnsi"/>
          <w:b/>
          <w:bCs/>
        </w:rPr>
        <w:t xml:space="preserve"> </w:t>
      </w:r>
      <w:r w:rsidR="00380A26" w:rsidRPr="007C7EDD">
        <w:rPr>
          <w:rFonts w:asciiTheme="minorHAnsi" w:hAnsiTheme="minorHAnsi" w:cstheme="minorHAnsi"/>
        </w:rPr>
        <w:t xml:space="preserve">owns </w:t>
      </w:r>
      <w:proofErr w:type="gramStart"/>
      <w:r w:rsidR="00380A26" w:rsidRPr="007C7EDD">
        <w:rPr>
          <w:rFonts w:asciiTheme="minorHAnsi" w:hAnsiTheme="minorHAnsi" w:cstheme="minorHAnsi"/>
        </w:rPr>
        <w:t>a large number of</w:t>
      </w:r>
      <w:proofErr w:type="gramEnd"/>
      <w:r w:rsidR="00380A26" w:rsidRPr="007C7EDD">
        <w:rPr>
          <w:rFonts w:asciiTheme="minorHAnsi" w:hAnsiTheme="minorHAnsi" w:cstheme="minorHAnsi"/>
        </w:rPr>
        <w:t xml:space="preserve"> companies that manufacture commercial and residential kitchen equipment</w:t>
      </w:r>
      <w:r w:rsidRPr="007C7EDD">
        <w:rPr>
          <w:rFonts w:asciiTheme="minorHAnsi" w:hAnsiTheme="minorHAnsi" w:cstheme="minorHAnsi"/>
          <w:b/>
          <w:bCs/>
        </w:rPr>
        <w:t xml:space="preserve"> </w:t>
      </w:r>
      <w:r w:rsidRPr="007C7EDD">
        <w:rPr>
          <w:rFonts w:asciiTheme="minorHAnsi" w:hAnsiTheme="minorHAnsi" w:cstheme="minorHAnsi"/>
        </w:rPr>
        <w:t xml:space="preserve">such as: Taylor, Viking, </w:t>
      </w:r>
      <w:r w:rsidR="00380A26" w:rsidRPr="007C7EDD">
        <w:rPr>
          <w:rFonts w:asciiTheme="minorHAnsi" w:hAnsiTheme="minorHAnsi" w:cstheme="minorHAnsi"/>
        </w:rPr>
        <w:t>TurboChef</w:t>
      </w:r>
      <w:r w:rsidRPr="007C7EDD">
        <w:rPr>
          <w:rFonts w:asciiTheme="minorHAnsi" w:hAnsiTheme="minorHAnsi" w:cstheme="minorHAnsi"/>
        </w:rPr>
        <w:t xml:space="preserve">, </w:t>
      </w:r>
      <w:r w:rsidR="00380A26" w:rsidRPr="007C7EDD">
        <w:rPr>
          <w:rFonts w:asciiTheme="minorHAnsi" w:hAnsiTheme="minorHAnsi" w:cstheme="minorHAnsi"/>
        </w:rPr>
        <w:t xml:space="preserve">Middleby Marshall, and </w:t>
      </w:r>
      <w:r w:rsidRPr="007C7EDD">
        <w:rPr>
          <w:rFonts w:asciiTheme="minorHAnsi" w:hAnsiTheme="minorHAnsi" w:cstheme="minorHAnsi"/>
        </w:rPr>
        <w:t>Follett</w:t>
      </w:r>
      <w:r w:rsidR="00380A26" w:rsidRPr="007C7EDD">
        <w:rPr>
          <w:rFonts w:asciiTheme="minorHAnsi" w:hAnsiTheme="minorHAnsi" w:cstheme="minorHAnsi"/>
        </w:rPr>
        <w:t>.</w:t>
      </w:r>
      <w:r w:rsidRPr="007C7EDD">
        <w:rPr>
          <w:rFonts w:asciiTheme="minorHAnsi" w:hAnsiTheme="minorHAnsi" w:cstheme="minorHAnsi"/>
        </w:rPr>
        <w:t xml:space="preserve"> </w:t>
      </w:r>
    </w:p>
    <w:p w14:paraId="5823A29F" w14:textId="3B884DCC" w:rsidR="00380A26" w:rsidRPr="007C7EDD" w:rsidRDefault="00380A26" w:rsidP="00274089">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Strategic Technology Leadership:</w:t>
      </w:r>
      <w:r w:rsidRPr="007C7EDD">
        <w:rPr>
          <w:rFonts w:asciiTheme="minorHAnsi" w:hAnsiTheme="minorHAnsi" w:cstheme="minorHAnsi"/>
        </w:rPr>
        <w:t xml:space="preserve"> Define</w:t>
      </w:r>
      <w:r w:rsidR="00401B37" w:rsidRPr="007C7EDD">
        <w:rPr>
          <w:rFonts w:asciiTheme="minorHAnsi" w:hAnsiTheme="minorHAnsi" w:cstheme="minorHAnsi"/>
        </w:rPr>
        <w:t>d</w:t>
      </w:r>
      <w:r w:rsidRPr="007C7EDD">
        <w:rPr>
          <w:rFonts w:asciiTheme="minorHAnsi" w:hAnsiTheme="minorHAnsi" w:cstheme="minorHAnsi"/>
        </w:rPr>
        <w:t xml:space="preserve"> and execute the technology and innovation strategy, specifically for NTX </w:t>
      </w:r>
      <w:proofErr w:type="spellStart"/>
      <w:r w:rsidRPr="007C7EDD">
        <w:rPr>
          <w:rFonts w:asciiTheme="minorHAnsi" w:hAnsiTheme="minorHAnsi" w:cstheme="minorHAnsi"/>
        </w:rPr>
        <w:t>Embedded's</w:t>
      </w:r>
      <w:proofErr w:type="spellEnd"/>
      <w:r w:rsidRPr="007C7EDD">
        <w:rPr>
          <w:rFonts w:asciiTheme="minorHAnsi" w:hAnsiTheme="minorHAnsi" w:cstheme="minorHAnsi"/>
        </w:rPr>
        <w:t xml:space="preserve"> core offerings in Human-Machine Interface (HMI) technologies, embedded control boards, and BLDC motors and drivers.</w:t>
      </w:r>
    </w:p>
    <w:p w14:paraId="6A22A173" w14:textId="771D6146" w:rsidR="00380A26" w:rsidRPr="007C7EDD" w:rsidRDefault="00380A26" w:rsidP="00274089">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OEM Partnership &amp; Business Development:</w:t>
      </w:r>
      <w:r w:rsidRPr="007C7EDD">
        <w:rPr>
          <w:rFonts w:asciiTheme="minorHAnsi" w:hAnsiTheme="minorHAnsi" w:cstheme="minorHAnsi"/>
        </w:rPr>
        <w:t xml:space="preserve"> Cultivate</w:t>
      </w:r>
      <w:r w:rsidR="00401B37" w:rsidRPr="007C7EDD">
        <w:rPr>
          <w:rFonts w:asciiTheme="minorHAnsi" w:hAnsiTheme="minorHAnsi" w:cstheme="minorHAnsi"/>
        </w:rPr>
        <w:t>d</w:t>
      </w:r>
      <w:r w:rsidRPr="007C7EDD">
        <w:rPr>
          <w:rFonts w:asciiTheme="minorHAnsi" w:hAnsiTheme="minorHAnsi" w:cstheme="minorHAnsi"/>
        </w:rPr>
        <w:t xml:space="preserve"> and </w:t>
      </w:r>
      <w:proofErr w:type="gramStart"/>
      <w:r w:rsidRPr="007C7EDD">
        <w:rPr>
          <w:rFonts w:asciiTheme="minorHAnsi" w:hAnsiTheme="minorHAnsi" w:cstheme="minorHAnsi"/>
        </w:rPr>
        <w:t>deepen</w:t>
      </w:r>
      <w:proofErr w:type="gramEnd"/>
      <w:r w:rsidRPr="007C7EDD">
        <w:rPr>
          <w:rFonts w:asciiTheme="minorHAnsi" w:hAnsiTheme="minorHAnsi" w:cstheme="minorHAnsi"/>
        </w:rPr>
        <w:t xml:space="preserve"> relationships with OEM clients, acting as a trusted advisor to translate their business needs into powerful, customized technology solutions. </w:t>
      </w:r>
      <w:proofErr w:type="gramStart"/>
      <w:r w:rsidR="00274089" w:rsidRPr="007C7EDD">
        <w:rPr>
          <w:rFonts w:asciiTheme="minorHAnsi" w:hAnsiTheme="minorHAnsi" w:cstheme="minorHAnsi"/>
        </w:rPr>
        <w:t>Drove</w:t>
      </w:r>
      <w:proofErr w:type="gramEnd"/>
      <w:r w:rsidRPr="007C7EDD">
        <w:rPr>
          <w:rFonts w:asciiTheme="minorHAnsi" w:hAnsiTheme="minorHAnsi" w:cstheme="minorHAnsi"/>
        </w:rPr>
        <w:t xml:space="preserve"> quantifiable business growth and product adoption across the customer base.</w:t>
      </w:r>
    </w:p>
    <w:p w14:paraId="4D98A400" w14:textId="174E9249" w:rsidR="00380A26" w:rsidRPr="007C7EDD" w:rsidRDefault="00380A26" w:rsidP="00274089">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Product Lifecycle Management:</w:t>
      </w:r>
      <w:r w:rsidRPr="007C7EDD">
        <w:rPr>
          <w:rFonts w:asciiTheme="minorHAnsi" w:hAnsiTheme="minorHAnsi" w:cstheme="minorHAnsi"/>
        </w:rPr>
        <w:t xml:space="preserve"> Overs</w:t>
      </w:r>
      <w:r w:rsidR="00401B37" w:rsidRPr="007C7EDD">
        <w:rPr>
          <w:rFonts w:asciiTheme="minorHAnsi" w:hAnsiTheme="minorHAnsi" w:cstheme="minorHAnsi"/>
        </w:rPr>
        <w:t>aw</w:t>
      </w:r>
      <w:r w:rsidRPr="007C7EDD">
        <w:rPr>
          <w:rFonts w:asciiTheme="minorHAnsi" w:hAnsiTheme="minorHAnsi" w:cstheme="minorHAnsi"/>
        </w:rPr>
        <w:t xml:space="preserve"> the complete product development lifecycle, from initial concept and design through prototyping, testing, compliance, manufacturing, and sustained support (industrialization).</w:t>
      </w:r>
    </w:p>
    <w:p w14:paraId="73D86B10" w14:textId="0AB4D013" w:rsidR="00380A26" w:rsidRPr="007C7EDD" w:rsidRDefault="00380A26" w:rsidP="00274089">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Innovation &amp; R&amp;D Oversight:</w:t>
      </w:r>
      <w:r w:rsidRPr="007C7EDD">
        <w:rPr>
          <w:rFonts w:asciiTheme="minorHAnsi" w:hAnsiTheme="minorHAnsi" w:cstheme="minorHAnsi"/>
        </w:rPr>
        <w:t xml:space="preserve"> Champion the integration of cutting-edge technologies like </w:t>
      </w:r>
      <w:r w:rsidR="00274089" w:rsidRPr="007C7EDD">
        <w:rPr>
          <w:rFonts w:asciiTheme="minorHAnsi" w:hAnsiTheme="minorHAnsi" w:cstheme="minorHAnsi"/>
        </w:rPr>
        <w:t xml:space="preserve">Renesas processors with embedded </w:t>
      </w:r>
      <w:r w:rsidRPr="007C7EDD">
        <w:rPr>
          <w:rFonts w:asciiTheme="minorHAnsi" w:hAnsiTheme="minorHAnsi" w:cstheme="minorHAnsi"/>
        </w:rPr>
        <w:t>AI</w:t>
      </w:r>
      <w:r w:rsidR="00274089" w:rsidRPr="007C7EDD">
        <w:rPr>
          <w:rFonts w:asciiTheme="minorHAnsi" w:hAnsiTheme="minorHAnsi" w:cstheme="minorHAnsi"/>
        </w:rPr>
        <w:t xml:space="preserve"> capabilities</w:t>
      </w:r>
      <w:r w:rsidRPr="007C7EDD">
        <w:rPr>
          <w:rFonts w:asciiTheme="minorHAnsi" w:hAnsiTheme="minorHAnsi" w:cstheme="minorHAnsi"/>
        </w:rPr>
        <w:t>, and new embedded solutions</w:t>
      </w:r>
      <w:r w:rsidR="00274089" w:rsidRPr="007C7EDD">
        <w:rPr>
          <w:rFonts w:asciiTheme="minorHAnsi" w:hAnsiTheme="minorHAnsi" w:cstheme="minorHAnsi"/>
        </w:rPr>
        <w:t xml:space="preserve"> for BLDC drivers</w:t>
      </w:r>
      <w:r w:rsidRPr="007C7EDD">
        <w:rPr>
          <w:rFonts w:asciiTheme="minorHAnsi" w:hAnsiTheme="minorHAnsi" w:cstheme="minorHAnsi"/>
        </w:rPr>
        <w:t xml:space="preserve"> to enhance system performance and create competitive advantages.</w:t>
      </w:r>
    </w:p>
    <w:p w14:paraId="2A77DC36" w14:textId="3C4EAEE5" w:rsidR="00E7111F" w:rsidRPr="007C7EDD" w:rsidRDefault="00380A26" w:rsidP="00274089">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Operational Excellence:</w:t>
      </w:r>
      <w:r w:rsidRPr="007C7EDD">
        <w:rPr>
          <w:rFonts w:asciiTheme="minorHAnsi" w:hAnsiTheme="minorHAnsi" w:cstheme="minorHAnsi"/>
        </w:rPr>
        <w:t xml:space="preserve"> Manage</w:t>
      </w:r>
      <w:r w:rsidR="00401B37" w:rsidRPr="007C7EDD">
        <w:rPr>
          <w:rFonts w:asciiTheme="minorHAnsi" w:hAnsiTheme="minorHAnsi" w:cstheme="minorHAnsi"/>
        </w:rPr>
        <w:t>d</w:t>
      </w:r>
      <w:r w:rsidRPr="007C7EDD">
        <w:rPr>
          <w:rFonts w:asciiTheme="minorHAnsi" w:hAnsiTheme="minorHAnsi" w:cstheme="minorHAnsi"/>
        </w:rPr>
        <w:t xml:space="preserve"> day-to-day operations related to product development, ensuring projects are delivered on time, within budget, and to the highest quality standards (ISO-9001 certified facilities).</w:t>
      </w:r>
    </w:p>
    <w:p w14:paraId="305392D4" w14:textId="55C2A26F" w:rsidR="00380A26" w:rsidRPr="007C7EDD" w:rsidRDefault="00380A26" w:rsidP="00274089">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t>Motor Control Systems:</w:t>
      </w:r>
      <w:r w:rsidRPr="007C7EDD">
        <w:rPr>
          <w:rFonts w:asciiTheme="minorHAnsi" w:hAnsiTheme="minorHAnsi" w:cstheme="minorHAnsi"/>
        </w:rPr>
        <w:t xml:space="preserve"> Expertise in BLDC motors and motor controllers, sensors, and related power electronics.</w:t>
      </w:r>
    </w:p>
    <w:p w14:paraId="6E19D0C3" w14:textId="55753D0C" w:rsidR="004B1BDF" w:rsidRDefault="00274089" w:rsidP="004B1BDF">
      <w:pPr>
        <w:pStyle w:val="ListParagraph"/>
        <w:numPr>
          <w:ilvl w:val="1"/>
          <w:numId w:val="3"/>
        </w:numPr>
        <w:spacing w:line="259" w:lineRule="auto"/>
        <w:jc w:val="both"/>
        <w:rPr>
          <w:rFonts w:asciiTheme="minorHAnsi" w:hAnsiTheme="minorHAnsi" w:cstheme="minorHAnsi"/>
        </w:rPr>
      </w:pPr>
      <w:r w:rsidRPr="007C7EDD">
        <w:rPr>
          <w:rFonts w:asciiTheme="minorHAnsi" w:hAnsiTheme="minorHAnsi" w:cstheme="minorHAnsi"/>
          <w:b/>
          <w:bCs/>
        </w:rPr>
        <w:lastRenderedPageBreak/>
        <w:t xml:space="preserve">Hands-on </w:t>
      </w:r>
      <w:r w:rsidR="00380A26" w:rsidRPr="007C7EDD">
        <w:rPr>
          <w:rFonts w:asciiTheme="minorHAnsi" w:hAnsiTheme="minorHAnsi" w:cstheme="minorHAnsi"/>
          <w:b/>
          <w:bCs/>
        </w:rPr>
        <w:t>Software/Firmware</w:t>
      </w:r>
      <w:r w:rsidRPr="007C7EDD">
        <w:rPr>
          <w:rFonts w:asciiTheme="minorHAnsi" w:hAnsiTheme="minorHAnsi" w:cstheme="minorHAnsi"/>
          <w:b/>
          <w:bCs/>
        </w:rPr>
        <w:t xml:space="preserve"> design</w:t>
      </w:r>
      <w:r w:rsidR="00380A26" w:rsidRPr="007C7EDD">
        <w:rPr>
          <w:rFonts w:asciiTheme="minorHAnsi" w:hAnsiTheme="minorHAnsi" w:cstheme="minorHAnsi"/>
          <w:b/>
          <w:bCs/>
        </w:rPr>
        <w:t>:</w:t>
      </w:r>
      <w:r w:rsidR="00380A26" w:rsidRPr="007C7EDD">
        <w:rPr>
          <w:rFonts w:asciiTheme="minorHAnsi" w:hAnsiTheme="minorHAnsi" w:cstheme="minorHAnsi"/>
        </w:rPr>
        <w:t xml:space="preserve"> </w:t>
      </w:r>
      <w:r w:rsidR="00401B37" w:rsidRPr="007C7EDD">
        <w:rPr>
          <w:rFonts w:asciiTheme="minorHAnsi" w:hAnsiTheme="minorHAnsi" w:cstheme="minorHAnsi"/>
        </w:rPr>
        <w:t>I</w:t>
      </w:r>
      <w:r w:rsidRPr="007C7EDD">
        <w:rPr>
          <w:rFonts w:asciiTheme="minorHAnsi" w:hAnsiTheme="minorHAnsi" w:cstheme="minorHAnsi"/>
        </w:rPr>
        <w:t>mplemented</w:t>
      </w:r>
      <w:r w:rsidR="00380A26" w:rsidRPr="007C7EDD">
        <w:rPr>
          <w:rFonts w:asciiTheme="minorHAnsi" w:hAnsiTheme="minorHAnsi" w:cstheme="minorHAnsi"/>
        </w:rPr>
        <w:t xml:space="preserve"> custom firmware</w:t>
      </w:r>
      <w:r w:rsidRPr="007C7EDD">
        <w:rPr>
          <w:rFonts w:asciiTheme="minorHAnsi" w:hAnsiTheme="minorHAnsi" w:cstheme="minorHAnsi"/>
        </w:rPr>
        <w:t xml:space="preserve"> with</w:t>
      </w:r>
      <w:r w:rsidR="00380A26" w:rsidRPr="007C7EDD">
        <w:rPr>
          <w:rFonts w:asciiTheme="minorHAnsi" w:hAnsiTheme="minorHAnsi" w:cstheme="minorHAnsi"/>
        </w:rPr>
        <w:t xml:space="preserve"> Field</w:t>
      </w:r>
      <w:r w:rsidRPr="007C7EDD">
        <w:rPr>
          <w:rFonts w:asciiTheme="minorHAnsi" w:hAnsiTheme="minorHAnsi" w:cstheme="minorHAnsi"/>
        </w:rPr>
        <w:t>-Oriented Control (FOC)</w:t>
      </w:r>
      <w:r w:rsidR="00380A26" w:rsidRPr="007C7EDD">
        <w:rPr>
          <w:rFonts w:asciiTheme="minorHAnsi" w:hAnsiTheme="minorHAnsi" w:cstheme="minorHAnsi"/>
        </w:rPr>
        <w:t xml:space="preserve"> embedded software.</w:t>
      </w:r>
      <w:r w:rsidRPr="007C7EDD">
        <w:rPr>
          <w:rFonts w:asciiTheme="minorHAnsi" w:hAnsiTheme="minorHAnsi" w:cstheme="minorHAnsi"/>
        </w:rPr>
        <w:t xml:space="preserve"> FOC is an advanced method for controlling brushless DC (BLDC) motors that precisely manages the torque and flux by independently controlling the stator currents.</w:t>
      </w:r>
    </w:p>
    <w:p w14:paraId="79B7586F" w14:textId="77777777" w:rsidR="00606A56" w:rsidRPr="00606A56" w:rsidRDefault="00606A56" w:rsidP="00606A56">
      <w:pPr>
        <w:pStyle w:val="ListParagraph"/>
        <w:spacing w:line="259" w:lineRule="auto"/>
        <w:ind w:left="1080"/>
        <w:jc w:val="both"/>
        <w:rPr>
          <w:rFonts w:asciiTheme="minorHAnsi" w:hAnsiTheme="minorHAnsi" w:cstheme="minorHAnsi"/>
        </w:rPr>
      </w:pPr>
    </w:p>
    <w:p w14:paraId="1C278170" w14:textId="3E979C05" w:rsidR="008D1B7C" w:rsidRPr="007C7EDD" w:rsidRDefault="008D1B7C" w:rsidP="008D1B7C">
      <w:pPr>
        <w:spacing w:before="120"/>
        <w:jc w:val="both"/>
        <w:rPr>
          <w:rFonts w:asciiTheme="minorHAnsi" w:hAnsiTheme="minorHAnsi" w:cstheme="minorHAnsi"/>
          <w:b/>
        </w:rPr>
      </w:pPr>
      <w:r w:rsidRPr="007C7EDD">
        <w:rPr>
          <w:rFonts w:asciiTheme="minorHAnsi" w:hAnsiTheme="minorHAnsi" w:cstheme="minorHAnsi"/>
          <w:b/>
        </w:rPr>
        <w:t>KONE, S</w:t>
      </w:r>
      <w:r w:rsidR="00460AB0">
        <w:rPr>
          <w:rFonts w:asciiTheme="minorHAnsi" w:hAnsiTheme="minorHAnsi" w:cstheme="minorHAnsi"/>
          <w:b/>
        </w:rPr>
        <w:t xml:space="preserve">MART </w:t>
      </w:r>
      <w:r w:rsidRPr="007C7EDD">
        <w:rPr>
          <w:rFonts w:asciiTheme="minorHAnsi" w:hAnsiTheme="minorHAnsi" w:cstheme="minorHAnsi"/>
          <w:b/>
        </w:rPr>
        <w:t>B</w:t>
      </w:r>
      <w:r w:rsidR="00460AB0">
        <w:rPr>
          <w:rFonts w:asciiTheme="minorHAnsi" w:hAnsiTheme="minorHAnsi" w:cstheme="minorHAnsi"/>
          <w:b/>
        </w:rPr>
        <w:t>UILDING</w:t>
      </w:r>
      <w:r w:rsidRPr="007C7EDD">
        <w:rPr>
          <w:rFonts w:asciiTheme="minorHAnsi" w:hAnsiTheme="minorHAnsi" w:cstheme="minorHAnsi"/>
          <w:b/>
        </w:rPr>
        <w:t xml:space="preserve"> T</w:t>
      </w:r>
      <w:r w:rsidR="00460AB0">
        <w:rPr>
          <w:rFonts w:asciiTheme="minorHAnsi" w:hAnsiTheme="minorHAnsi" w:cstheme="minorHAnsi"/>
          <w:b/>
        </w:rPr>
        <w:t>ECHNOLOGIES</w:t>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009D3E4C" w:rsidRPr="007C7EDD">
        <w:rPr>
          <w:rFonts w:asciiTheme="minorHAnsi" w:hAnsiTheme="minorHAnsi" w:cstheme="minorHAnsi"/>
          <w:b/>
        </w:rPr>
        <w:t xml:space="preserve">       </w:t>
      </w:r>
      <w:r w:rsidR="007C7EDD" w:rsidRPr="007C7EDD">
        <w:rPr>
          <w:rFonts w:asciiTheme="minorHAnsi" w:hAnsiTheme="minorHAnsi" w:cstheme="minorHAnsi"/>
          <w:b/>
        </w:rPr>
        <w:t xml:space="preserve">    </w:t>
      </w:r>
      <w:r w:rsidR="009D3E4C" w:rsidRPr="007C7EDD">
        <w:rPr>
          <w:rFonts w:asciiTheme="minorHAnsi" w:hAnsiTheme="minorHAnsi" w:cstheme="minorHAnsi"/>
          <w:b/>
        </w:rPr>
        <w:t xml:space="preserve"> </w:t>
      </w:r>
      <w:r w:rsidRPr="007C7EDD">
        <w:rPr>
          <w:rFonts w:asciiTheme="minorHAnsi" w:hAnsiTheme="minorHAnsi" w:cstheme="minorHAnsi"/>
          <w:b/>
        </w:rPr>
        <w:t xml:space="preserve">| </w:t>
      </w:r>
      <w:r w:rsidR="00816EAD" w:rsidRPr="007C7EDD">
        <w:rPr>
          <w:rFonts w:asciiTheme="minorHAnsi" w:hAnsiTheme="minorHAnsi" w:cstheme="minorHAnsi"/>
          <w:b/>
        </w:rPr>
        <w:t>05/2020 to 01/2022</w:t>
      </w:r>
    </w:p>
    <w:p w14:paraId="329D732A" w14:textId="039F9D57" w:rsidR="008D1B7C" w:rsidRPr="007C7EDD" w:rsidRDefault="002B63D7" w:rsidP="008D1B7C">
      <w:pPr>
        <w:jc w:val="both"/>
        <w:rPr>
          <w:rFonts w:asciiTheme="minorHAnsi" w:hAnsiTheme="minorHAnsi" w:cstheme="minorHAnsi"/>
          <w:b/>
        </w:rPr>
      </w:pPr>
      <w:r>
        <w:rPr>
          <w:rFonts w:asciiTheme="minorHAnsi" w:hAnsiTheme="minorHAnsi" w:cstheme="minorHAnsi"/>
          <w:b/>
        </w:rPr>
        <w:t xml:space="preserve">R&amp;D </w:t>
      </w:r>
      <w:r w:rsidR="008D1B7C" w:rsidRPr="007C7EDD">
        <w:rPr>
          <w:rFonts w:asciiTheme="minorHAnsi" w:hAnsiTheme="minorHAnsi" w:cstheme="minorHAnsi"/>
          <w:b/>
        </w:rPr>
        <w:t>Chief Engineer</w:t>
      </w:r>
    </w:p>
    <w:p w14:paraId="0FFB18EA" w14:textId="0E6F8E5B" w:rsidR="008D1B7C" w:rsidRPr="007C7EDD" w:rsidRDefault="000670A1" w:rsidP="00EF20DC">
      <w:pPr>
        <w:pStyle w:val="ListParagraph"/>
        <w:numPr>
          <w:ilvl w:val="0"/>
          <w:numId w:val="3"/>
        </w:numPr>
        <w:spacing w:line="259" w:lineRule="auto"/>
        <w:jc w:val="both"/>
        <w:rPr>
          <w:rFonts w:asciiTheme="minorHAnsi" w:hAnsiTheme="minorHAnsi" w:cstheme="minorHAnsi"/>
        </w:rPr>
      </w:pPr>
      <w:r w:rsidRPr="007C7EDD">
        <w:rPr>
          <w:rFonts w:asciiTheme="minorHAnsi" w:hAnsiTheme="minorHAnsi" w:cstheme="minorHAnsi"/>
          <w:b/>
          <w:bCs/>
        </w:rPr>
        <w:t>Expedited Carrier Type Approval:</w:t>
      </w:r>
      <w:r w:rsidRPr="007C7EDD">
        <w:rPr>
          <w:rFonts w:asciiTheme="minorHAnsi" w:hAnsiTheme="minorHAnsi" w:cstheme="minorHAnsi"/>
        </w:rPr>
        <w:t xml:space="preserve"> Successfully spearheaded the strategic product certification initiatives device type approval process for the custom 4G LTE </w:t>
      </w:r>
      <w:r w:rsidR="00EF20DC" w:rsidRPr="007C7EDD">
        <w:rPr>
          <w:rFonts w:asciiTheme="minorHAnsi" w:hAnsiTheme="minorHAnsi" w:cstheme="minorHAnsi"/>
        </w:rPr>
        <w:t xml:space="preserve">DTU (Data Terminal Unit) </w:t>
      </w:r>
      <w:r w:rsidRPr="007C7EDD">
        <w:rPr>
          <w:rFonts w:asciiTheme="minorHAnsi" w:hAnsiTheme="minorHAnsi" w:cstheme="minorHAnsi"/>
        </w:rPr>
        <w:t>routers and IoT monitoring nodes, successfully navigating the stringent Verizon Open Development and AT&amp;T Technical Approval (TA) process, securing Verizon approval in 2 months—a process that had stalled for 2 years prior to my intervention</w:t>
      </w:r>
      <w:r w:rsidR="00EF20DC" w:rsidRPr="007C7EDD">
        <w:rPr>
          <w:rFonts w:asciiTheme="minorHAnsi" w:hAnsiTheme="minorHAnsi" w:cstheme="minorHAnsi"/>
        </w:rPr>
        <w:t>, managing international third-party supplier relationships, and ensuring compliance and accelerated time-to-market.</w:t>
      </w:r>
    </w:p>
    <w:p w14:paraId="727B6E11" w14:textId="19366636" w:rsidR="003E03CD" w:rsidRPr="00606A56" w:rsidRDefault="00816EAD" w:rsidP="003E03CD">
      <w:pPr>
        <w:pStyle w:val="ListParagraph"/>
        <w:numPr>
          <w:ilvl w:val="0"/>
          <w:numId w:val="3"/>
        </w:numPr>
        <w:spacing w:before="120" w:line="259" w:lineRule="auto"/>
        <w:jc w:val="both"/>
        <w:rPr>
          <w:rFonts w:asciiTheme="minorHAnsi" w:hAnsiTheme="minorHAnsi" w:cstheme="minorHAnsi"/>
          <w:b/>
        </w:rPr>
      </w:pPr>
      <w:r w:rsidRPr="007C7EDD">
        <w:rPr>
          <w:rFonts w:asciiTheme="minorHAnsi" w:hAnsiTheme="minorHAnsi" w:cstheme="minorHAnsi"/>
          <w:b/>
          <w:bCs/>
        </w:rPr>
        <w:t>Designed</w:t>
      </w:r>
      <w:r w:rsidR="000F0C0E" w:rsidRPr="007C7EDD">
        <w:rPr>
          <w:rFonts w:asciiTheme="minorHAnsi" w:hAnsiTheme="minorHAnsi" w:cstheme="minorHAnsi"/>
          <w:b/>
          <w:bCs/>
        </w:rPr>
        <w:t xml:space="preserve"> the hardware</w:t>
      </w:r>
      <w:r w:rsidR="000F0C0E" w:rsidRPr="007C7EDD">
        <w:rPr>
          <w:rFonts w:asciiTheme="minorHAnsi" w:hAnsiTheme="minorHAnsi" w:cstheme="minorHAnsi"/>
        </w:rPr>
        <w:t xml:space="preserve"> schematic and firmware, created the technical requirement specification of </w:t>
      </w:r>
      <w:r w:rsidRPr="007C7EDD">
        <w:rPr>
          <w:rFonts w:asciiTheme="minorHAnsi" w:hAnsiTheme="minorHAnsi" w:cstheme="minorHAnsi"/>
        </w:rPr>
        <w:t xml:space="preserve">the </w:t>
      </w:r>
      <w:r w:rsidR="000F0C0E" w:rsidRPr="007C7EDD">
        <w:rPr>
          <w:rFonts w:asciiTheme="minorHAnsi" w:hAnsiTheme="minorHAnsi" w:cstheme="minorHAnsi"/>
        </w:rPr>
        <w:t xml:space="preserve">IoT hydraulic elevator oil sensor node using the wireless smart connectivity to the 4G Voice Gateway router, leveraging the </w:t>
      </w:r>
      <w:proofErr w:type="spellStart"/>
      <w:r w:rsidR="000F0C0E" w:rsidRPr="007C7EDD">
        <w:rPr>
          <w:rFonts w:asciiTheme="minorHAnsi" w:hAnsiTheme="minorHAnsi" w:cstheme="minorHAnsi"/>
        </w:rPr>
        <w:t>Wirepas</w:t>
      </w:r>
      <w:proofErr w:type="spellEnd"/>
      <w:r w:rsidR="000F0C0E" w:rsidRPr="007C7EDD">
        <w:rPr>
          <w:rFonts w:asciiTheme="minorHAnsi" w:hAnsiTheme="minorHAnsi" w:cstheme="minorHAnsi"/>
        </w:rPr>
        <w:t xml:space="preserve"> mesh network for data acquisition integrating with the AWS and IBM cloud platforms for backend processing.</w:t>
      </w:r>
    </w:p>
    <w:p w14:paraId="6E3C319D" w14:textId="77777777" w:rsidR="00606A56" w:rsidRPr="00606A56" w:rsidRDefault="00606A56" w:rsidP="00606A56">
      <w:pPr>
        <w:pStyle w:val="ListParagraph"/>
        <w:spacing w:before="120" w:line="259" w:lineRule="auto"/>
        <w:ind w:left="360"/>
        <w:jc w:val="both"/>
        <w:rPr>
          <w:rFonts w:asciiTheme="minorHAnsi" w:hAnsiTheme="minorHAnsi" w:cstheme="minorHAnsi"/>
          <w:b/>
        </w:rPr>
      </w:pPr>
    </w:p>
    <w:p w14:paraId="24EC4BEE" w14:textId="640AF791" w:rsidR="00E636F8" w:rsidRPr="007C7EDD" w:rsidRDefault="00E636F8" w:rsidP="00E636F8">
      <w:pPr>
        <w:spacing w:before="120" w:line="259" w:lineRule="auto"/>
        <w:rPr>
          <w:rFonts w:asciiTheme="minorHAnsi" w:hAnsiTheme="minorHAnsi" w:cstheme="minorHAnsi"/>
          <w:b/>
        </w:rPr>
      </w:pPr>
      <w:r w:rsidRPr="007C7EDD">
        <w:rPr>
          <w:rFonts w:asciiTheme="minorHAnsi" w:hAnsiTheme="minorHAnsi" w:cstheme="minorHAnsi"/>
          <w:b/>
        </w:rPr>
        <w:t>RIVERWOOD SOLUTIONS</w:t>
      </w:r>
      <w:r w:rsidR="00CF502C" w:rsidRPr="007C7EDD">
        <w:rPr>
          <w:rFonts w:asciiTheme="minorHAnsi" w:hAnsiTheme="minorHAnsi" w:cstheme="minorHAnsi"/>
          <w:b/>
        </w:rPr>
        <w:tab/>
      </w:r>
      <w:r w:rsidR="00CF502C" w:rsidRPr="007C7EDD">
        <w:rPr>
          <w:rFonts w:asciiTheme="minorHAnsi" w:hAnsiTheme="minorHAnsi" w:cstheme="minorHAnsi"/>
          <w:b/>
        </w:rPr>
        <w:tab/>
      </w:r>
      <w:r w:rsidR="00CF502C" w:rsidRPr="007C7EDD">
        <w:rPr>
          <w:rFonts w:asciiTheme="minorHAnsi" w:hAnsiTheme="minorHAnsi" w:cstheme="minorHAnsi"/>
          <w:b/>
        </w:rPr>
        <w:tab/>
      </w:r>
      <w:r w:rsidR="00CF502C" w:rsidRPr="007C7EDD">
        <w:rPr>
          <w:rFonts w:asciiTheme="minorHAnsi" w:hAnsiTheme="minorHAnsi" w:cstheme="minorHAnsi"/>
          <w:b/>
        </w:rPr>
        <w:tab/>
      </w:r>
      <w:r w:rsidR="00CF502C" w:rsidRPr="007C7EDD">
        <w:rPr>
          <w:rFonts w:asciiTheme="minorHAnsi" w:hAnsiTheme="minorHAnsi" w:cstheme="minorHAnsi"/>
          <w:b/>
        </w:rPr>
        <w:tab/>
      </w:r>
      <w:r w:rsidR="00CF502C" w:rsidRPr="007C7EDD">
        <w:rPr>
          <w:rFonts w:asciiTheme="minorHAnsi" w:hAnsiTheme="minorHAnsi" w:cstheme="minorHAnsi"/>
          <w:b/>
        </w:rPr>
        <w:tab/>
      </w:r>
      <w:r w:rsidR="00CF502C" w:rsidRPr="007C7EDD">
        <w:rPr>
          <w:rFonts w:asciiTheme="minorHAnsi" w:hAnsiTheme="minorHAnsi" w:cstheme="minorHAnsi"/>
          <w:b/>
        </w:rPr>
        <w:tab/>
      </w:r>
      <w:r w:rsidR="00CF502C" w:rsidRPr="007C7EDD">
        <w:rPr>
          <w:rFonts w:asciiTheme="minorHAnsi" w:hAnsiTheme="minorHAnsi" w:cstheme="minorHAnsi"/>
          <w:b/>
        </w:rPr>
        <w:tab/>
      </w:r>
      <w:r w:rsidRPr="007C7EDD">
        <w:rPr>
          <w:rFonts w:asciiTheme="minorHAnsi" w:hAnsiTheme="minorHAnsi" w:cstheme="minorHAnsi"/>
          <w:b/>
        </w:rPr>
        <w:tab/>
        <w:t xml:space="preserve">     </w:t>
      </w:r>
      <w:r w:rsidR="007C7EDD" w:rsidRPr="007C7EDD">
        <w:rPr>
          <w:rFonts w:asciiTheme="minorHAnsi" w:hAnsiTheme="minorHAnsi" w:cstheme="minorHAnsi"/>
          <w:b/>
        </w:rPr>
        <w:t xml:space="preserve"> </w:t>
      </w:r>
      <w:r w:rsidRPr="007C7EDD">
        <w:rPr>
          <w:rFonts w:asciiTheme="minorHAnsi" w:hAnsiTheme="minorHAnsi" w:cstheme="minorHAnsi"/>
          <w:b/>
        </w:rPr>
        <w:t xml:space="preserve">     | 12/2014 to 03/2018</w:t>
      </w:r>
    </w:p>
    <w:p w14:paraId="1829B4B1" w14:textId="2791E7E8" w:rsidR="00E636F8" w:rsidRPr="007C7EDD" w:rsidRDefault="00E636F8" w:rsidP="00E636F8">
      <w:pPr>
        <w:spacing w:line="259" w:lineRule="auto"/>
        <w:rPr>
          <w:rFonts w:asciiTheme="minorHAnsi" w:hAnsiTheme="minorHAnsi" w:cstheme="minorHAnsi"/>
        </w:rPr>
      </w:pPr>
      <w:r w:rsidRPr="007C7EDD">
        <w:rPr>
          <w:rFonts w:asciiTheme="minorHAnsi" w:hAnsiTheme="minorHAnsi" w:cstheme="minorHAnsi"/>
          <w:b/>
        </w:rPr>
        <w:t>VP of Engineering Operations/Executive Principal Engineer</w:t>
      </w:r>
    </w:p>
    <w:p w14:paraId="6985E8A4" w14:textId="680743A9" w:rsidR="00CF502C" w:rsidRPr="007C7EDD" w:rsidRDefault="00274089" w:rsidP="00E636F8">
      <w:pPr>
        <w:pStyle w:val="ListParagraph"/>
        <w:numPr>
          <w:ilvl w:val="0"/>
          <w:numId w:val="5"/>
        </w:numPr>
        <w:spacing w:line="259" w:lineRule="auto"/>
        <w:jc w:val="both"/>
        <w:rPr>
          <w:rFonts w:asciiTheme="minorHAnsi" w:hAnsiTheme="minorHAnsi" w:cstheme="minorHAnsi"/>
        </w:rPr>
      </w:pPr>
      <w:r w:rsidRPr="007C7EDD">
        <w:rPr>
          <w:rFonts w:asciiTheme="minorHAnsi" w:hAnsiTheme="minorHAnsi" w:cstheme="minorHAnsi"/>
          <w:b/>
          <w:bCs/>
        </w:rPr>
        <w:t xml:space="preserve">OEM </w:t>
      </w:r>
      <w:r w:rsidR="00CF502C" w:rsidRPr="007C7EDD">
        <w:rPr>
          <w:rFonts w:asciiTheme="minorHAnsi" w:hAnsiTheme="minorHAnsi" w:cstheme="minorHAnsi"/>
          <w:b/>
          <w:bCs/>
        </w:rPr>
        <w:t xml:space="preserve">Customer: </w:t>
      </w:r>
      <w:r w:rsidR="00F86F43" w:rsidRPr="007C7EDD">
        <w:rPr>
          <w:rFonts w:asciiTheme="minorHAnsi" w:hAnsiTheme="minorHAnsi" w:cstheme="minorHAnsi"/>
          <w:b/>
          <w:bCs/>
        </w:rPr>
        <w:t xml:space="preserve">Reviver </w:t>
      </w:r>
      <w:r w:rsidR="00D97836" w:rsidRPr="007C7EDD">
        <w:rPr>
          <w:rFonts w:asciiTheme="minorHAnsi" w:hAnsiTheme="minorHAnsi" w:cstheme="minorHAnsi"/>
          <w:b/>
          <w:bCs/>
        </w:rPr>
        <w:t>(startup)</w:t>
      </w:r>
    </w:p>
    <w:p w14:paraId="70E589AA" w14:textId="77777777" w:rsidR="00CF502C" w:rsidRPr="007C7EDD" w:rsidRDefault="00CF502C" w:rsidP="00CF502C">
      <w:pPr>
        <w:pStyle w:val="ListParagraph"/>
        <w:spacing w:line="259" w:lineRule="auto"/>
        <w:ind w:left="360"/>
        <w:jc w:val="both"/>
        <w:rPr>
          <w:rFonts w:asciiTheme="minorHAnsi" w:hAnsiTheme="minorHAnsi" w:cstheme="minorHAnsi"/>
        </w:rPr>
      </w:pPr>
      <w:r w:rsidRPr="007C7EDD">
        <w:rPr>
          <w:rFonts w:asciiTheme="minorHAnsi" w:hAnsiTheme="minorHAnsi" w:cstheme="minorHAnsi"/>
          <w:b/>
          <w:bCs/>
        </w:rPr>
        <w:t xml:space="preserve">Product: </w:t>
      </w:r>
      <w:r w:rsidR="00F86F43" w:rsidRPr="007C7EDD">
        <w:rPr>
          <w:rFonts w:asciiTheme="minorHAnsi" w:hAnsiTheme="minorHAnsi" w:cstheme="minorHAnsi"/>
          <w:b/>
          <w:bCs/>
        </w:rPr>
        <w:t>Digital License Plate:</w:t>
      </w:r>
      <w:r w:rsidR="00F86F43" w:rsidRPr="007C7EDD">
        <w:rPr>
          <w:rFonts w:asciiTheme="minorHAnsi" w:hAnsiTheme="minorHAnsi" w:cstheme="minorHAnsi"/>
        </w:rPr>
        <w:t xml:space="preserve"> </w:t>
      </w:r>
    </w:p>
    <w:p w14:paraId="06436941" w14:textId="01B78164" w:rsidR="00F86F43" w:rsidRPr="007C7EDD" w:rsidRDefault="00486763" w:rsidP="00CF502C">
      <w:pPr>
        <w:pStyle w:val="ListParagraph"/>
        <w:spacing w:line="259" w:lineRule="auto"/>
        <w:ind w:left="360"/>
        <w:jc w:val="both"/>
        <w:rPr>
          <w:rFonts w:asciiTheme="minorHAnsi" w:hAnsiTheme="minorHAnsi" w:cstheme="minorHAnsi"/>
        </w:rPr>
      </w:pPr>
      <w:r w:rsidRPr="007C7EDD">
        <w:rPr>
          <w:rFonts w:asciiTheme="minorHAnsi" w:hAnsiTheme="minorHAnsi" w:cstheme="minorHAnsi"/>
        </w:rPr>
        <w:t xml:space="preserve">Drove </w:t>
      </w:r>
      <w:r w:rsidR="00F86F43" w:rsidRPr="007C7EDD">
        <w:rPr>
          <w:rFonts w:asciiTheme="minorHAnsi" w:hAnsiTheme="minorHAnsi" w:cstheme="minorHAnsi"/>
        </w:rPr>
        <w:t>the complete product lifecycle management for the client's (Reviver) digital license plate initiative, guiding the concept from initial realization through to full industrialization. This involved:</w:t>
      </w:r>
    </w:p>
    <w:p w14:paraId="2210F38B" w14:textId="3D126BB6" w:rsidR="002309B7" w:rsidRPr="007C7EDD" w:rsidRDefault="002309B7" w:rsidP="00F86F43">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t>Concept to Realization:</w:t>
      </w:r>
      <w:r w:rsidRPr="007C7EDD">
        <w:rPr>
          <w:rFonts w:asciiTheme="minorHAnsi" w:hAnsiTheme="minorHAnsi" w:cstheme="minorHAnsi"/>
        </w:rPr>
        <w:t> Orchestrated the translation of a new product concept into a viable, market-ready design, coordinating cross-functional engineering teams.</w:t>
      </w:r>
    </w:p>
    <w:p w14:paraId="41F61DB9" w14:textId="1ABEE172" w:rsidR="002309B7" w:rsidRPr="007C7EDD" w:rsidRDefault="002309B7" w:rsidP="00F86F43">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t>Industrialization:</w:t>
      </w:r>
      <w:r w:rsidRPr="007C7EDD">
        <w:rPr>
          <w:rFonts w:asciiTheme="minorHAnsi" w:hAnsiTheme="minorHAnsi" w:cstheme="minorHAnsi"/>
        </w:rPr>
        <w:t> </w:t>
      </w:r>
      <w:r w:rsidR="00043FD4" w:rsidRPr="007C7EDD">
        <w:rPr>
          <w:rFonts w:asciiTheme="minorHAnsi" w:hAnsiTheme="minorHAnsi" w:cstheme="minorHAnsi"/>
        </w:rPr>
        <w:t xml:space="preserve">Spearheaded industrialization activities, transitioning the product from prototype to scalable manufacturing. </w:t>
      </w:r>
      <w:r w:rsidRPr="007C7EDD">
        <w:rPr>
          <w:rFonts w:asciiTheme="minorHAnsi" w:hAnsiTheme="minorHAnsi" w:cstheme="minorHAnsi"/>
        </w:rPr>
        <w:t>Developed and implemented the manufacturing strategy, ensuring the product was ready for mass production while maintaining quality standards:</w:t>
      </w:r>
    </w:p>
    <w:p w14:paraId="316CE7D5" w14:textId="49A22A0A" w:rsidR="00F86F43" w:rsidRPr="007C7EDD" w:rsidRDefault="00F86F43" w:rsidP="002309B7">
      <w:pPr>
        <w:pStyle w:val="ListParagraph"/>
        <w:numPr>
          <w:ilvl w:val="2"/>
          <w:numId w:val="5"/>
        </w:numPr>
        <w:spacing w:line="259" w:lineRule="auto"/>
        <w:jc w:val="both"/>
        <w:rPr>
          <w:rFonts w:asciiTheme="minorHAnsi" w:hAnsiTheme="minorHAnsi" w:cstheme="minorHAnsi"/>
        </w:rPr>
      </w:pPr>
      <w:r w:rsidRPr="007C7EDD">
        <w:rPr>
          <w:rFonts w:asciiTheme="minorHAnsi" w:hAnsiTheme="minorHAnsi" w:cstheme="minorHAnsi"/>
        </w:rPr>
        <w:t>Selecting key components such as the wireless modem for LTE-CAT 1 low-power IoT module that works for Verizon Networks. It also includes</w:t>
      </w:r>
      <w:r w:rsidR="00043FD4" w:rsidRPr="007C7EDD">
        <w:rPr>
          <w:rFonts w:asciiTheme="minorHAnsi" w:hAnsiTheme="minorHAnsi" w:cstheme="minorHAnsi"/>
        </w:rPr>
        <w:t xml:space="preserve"> GPS and</w:t>
      </w:r>
      <w:r w:rsidRPr="007C7EDD">
        <w:rPr>
          <w:rFonts w:asciiTheme="minorHAnsi" w:hAnsiTheme="minorHAnsi" w:cstheme="minorHAnsi"/>
        </w:rPr>
        <w:t xml:space="preserve"> Bluetooth Low Energy (BLE) for local </w:t>
      </w:r>
      <w:proofErr w:type="gramStart"/>
      <w:r w:rsidR="002309B7" w:rsidRPr="007C7EDD">
        <w:rPr>
          <w:rFonts w:asciiTheme="minorHAnsi" w:hAnsiTheme="minorHAnsi" w:cstheme="minorHAnsi"/>
        </w:rPr>
        <w:t>communicate</w:t>
      </w:r>
      <w:proofErr w:type="gramEnd"/>
      <w:r w:rsidRPr="007C7EDD">
        <w:rPr>
          <w:rFonts w:asciiTheme="minorHAnsi" w:hAnsiTheme="minorHAnsi" w:cstheme="minorHAnsi"/>
        </w:rPr>
        <w:t xml:space="preserve"> and setup via a smartphone app. </w:t>
      </w:r>
    </w:p>
    <w:p w14:paraId="583C7ED5" w14:textId="2443CEDE" w:rsidR="002309B7" w:rsidRPr="007C7EDD" w:rsidRDefault="00F86F43" w:rsidP="002309B7">
      <w:pPr>
        <w:pStyle w:val="ListParagraph"/>
        <w:numPr>
          <w:ilvl w:val="2"/>
          <w:numId w:val="5"/>
        </w:numPr>
        <w:spacing w:line="259" w:lineRule="auto"/>
        <w:jc w:val="both"/>
        <w:rPr>
          <w:rFonts w:asciiTheme="minorHAnsi" w:hAnsiTheme="minorHAnsi" w:cstheme="minorHAnsi"/>
        </w:rPr>
      </w:pPr>
      <w:r w:rsidRPr="007C7EDD">
        <w:rPr>
          <w:rFonts w:asciiTheme="minorHAnsi" w:hAnsiTheme="minorHAnsi" w:cstheme="minorHAnsi"/>
        </w:rPr>
        <w:t xml:space="preserve">Design of </w:t>
      </w:r>
      <w:r w:rsidR="002309B7" w:rsidRPr="007C7EDD">
        <w:rPr>
          <w:rFonts w:asciiTheme="minorHAnsi" w:hAnsiTheme="minorHAnsi" w:cstheme="minorHAnsi"/>
        </w:rPr>
        <w:t xml:space="preserve">Electrical/Mechanical </w:t>
      </w:r>
      <w:r w:rsidRPr="007C7EDD">
        <w:rPr>
          <w:rFonts w:asciiTheme="minorHAnsi" w:hAnsiTheme="minorHAnsi" w:cstheme="minorHAnsi"/>
        </w:rPr>
        <w:t xml:space="preserve">hardware and firmware including schematic generation, PCB layout, </w:t>
      </w:r>
      <w:proofErr w:type="gramStart"/>
      <w:r w:rsidRPr="007C7EDD">
        <w:rPr>
          <w:rFonts w:asciiTheme="minorHAnsi" w:hAnsiTheme="minorHAnsi" w:cstheme="minorHAnsi"/>
        </w:rPr>
        <w:t>costed</w:t>
      </w:r>
      <w:proofErr w:type="gramEnd"/>
      <w:r w:rsidRPr="007C7EDD">
        <w:rPr>
          <w:rFonts w:asciiTheme="minorHAnsi" w:hAnsiTheme="minorHAnsi" w:cstheme="minorHAnsi"/>
        </w:rPr>
        <w:t xml:space="preserve"> BOM generation, </w:t>
      </w:r>
      <w:r w:rsidR="002309B7" w:rsidRPr="007C7EDD">
        <w:rPr>
          <w:rFonts w:asciiTheme="minorHAnsi" w:hAnsiTheme="minorHAnsi" w:cstheme="minorHAnsi"/>
        </w:rPr>
        <w:t xml:space="preserve">plastic enclosures, </w:t>
      </w:r>
      <w:r w:rsidRPr="007C7EDD">
        <w:rPr>
          <w:rFonts w:asciiTheme="minorHAnsi" w:hAnsiTheme="minorHAnsi" w:cstheme="minorHAnsi"/>
        </w:rPr>
        <w:t xml:space="preserve">and component sourcing leveraging expertise in global technology sourcing solutions. </w:t>
      </w:r>
    </w:p>
    <w:p w14:paraId="28CCFFEF" w14:textId="1ED8BFE7" w:rsidR="002309B7" w:rsidRPr="007C7EDD" w:rsidRDefault="002309B7" w:rsidP="002309B7">
      <w:pPr>
        <w:pStyle w:val="ListParagraph"/>
        <w:numPr>
          <w:ilvl w:val="2"/>
          <w:numId w:val="5"/>
        </w:numPr>
        <w:spacing w:line="259" w:lineRule="auto"/>
        <w:jc w:val="both"/>
        <w:rPr>
          <w:rFonts w:asciiTheme="minorHAnsi" w:hAnsiTheme="minorHAnsi" w:cstheme="minorHAnsi"/>
        </w:rPr>
      </w:pPr>
      <w:r w:rsidRPr="007C7EDD">
        <w:rPr>
          <w:rFonts w:asciiTheme="minorHAnsi" w:hAnsiTheme="minorHAnsi" w:cstheme="minorHAnsi"/>
        </w:rPr>
        <w:t>Environmental testing of E-ink monochromatic HD Electrophoretic Display (EPD).</w:t>
      </w:r>
    </w:p>
    <w:p w14:paraId="41B760C6" w14:textId="6901C075" w:rsidR="002309B7" w:rsidRPr="007C7EDD" w:rsidRDefault="002309B7" w:rsidP="00043FD4">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t>Certification &amp; Compliance:</w:t>
      </w:r>
      <w:r w:rsidRPr="007C7EDD">
        <w:rPr>
          <w:rFonts w:asciiTheme="minorHAnsi" w:hAnsiTheme="minorHAnsi" w:cstheme="minorHAnsi"/>
        </w:rPr>
        <w:t> Successfully navigated complex carrier compliance protocols, securing the necessary Verizon initial type approval, a critical milestone for product connectivity and market entry</w:t>
      </w:r>
      <w:r w:rsidR="00CF502C" w:rsidRPr="007C7EDD">
        <w:rPr>
          <w:rFonts w:asciiTheme="minorHAnsi" w:hAnsiTheme="minorHAnsi" w:cstheme="minorHAnsi"/>
        </w:rPr>
        <w:t>.</w:t>
      </w:r>
    </w:p>
    <w:p w14:paraId="22BB20EE" w14:textId="4A667B6D" w:rsidR="00CF502C" w:rsidRPr="007C7EDD" w:rsidRDefault="00274089" w:rsidP="00CF502C">
      <w:pPr>
        <w:pStyle w:val="ListParagraph"/>
        <w:numPr>
          <w:ilvl w:val="0"/>
          <w:numId w:val="5"/>
        </w:numPr>
        <w:spacing w:line="259" w:lineRule="auto"/>
        <w:jc w:val="both"/>
        <w:rPr>
          <w:rFonts w:asciiTheme="minorHAnsi" w:hAnsiTheme="minorHAnsi" w:cstheme="minorHAnsi"/>
        </w:rPr>
      </w:pPr>
      <w:r w:rsidRPr="007C7EDD">
        <w:rPr>
          <w:rFonts w:asciiTheme="minorHAnsi" w:hAnsiTheme="minorHAnsi" w:cstheme="minorHAnsi"/>
          <w:b/>
          <w:bCs/>
        </w:rPr>
        <w:t xml:space="preserve">OEM </w:t>
      </w:r>
      <w:r w:rsidR="00CF502C" w:rsidRPr="007C7EDD">
        <w:rPr>
          <w:rFonts w:asciiTheme="minorHAnsi" w:hAnsiTheme="minorHAnsi" w:cstheme="minorHAnsi"/>
          <w:b/>
          <w:bCs/>
        </w:rPr>
        <w:t xml:space="preserve">Customer: </w:t>
      </w:r>
      <w:proofErr w:type="spellStart"/>
      <w:r w:rsidR="00486763" w:rsidRPr="007C7EDD">
        <w:rPr>
          <w:rFonts w:asciiTheme="minorHAnsi" w:hAnsiTheme="minorHAnsi" w:cstheme="minorHAnsi"/>
          <w:b/>
          <w:bCs/>
        </w:rPr>
        <w:t>Bossanova</w:t>
      </w:r>
      <w:proofErr w:type="spellEnd"/>
      <w:r w:rsidR="00486763" w:rsidRPr="007C7EDD">
        <w:rPr>
          <w:rFonts w:asciiTheme="minorHAnsi" w:hAnsiTheme="minorHAnsi" w:cstheme="minorHAnsi"/>
          <w:b/>
          <w:bCs/>
        </w:rPr>
        <w:t xml:space="preserve"> Robotics</w:t>
      </w:r>
      <w:r w:rsidR="00D97836" w:rsidRPr="007C7EDD">
        <w:rPr>
          <w:rFonts w:asciiTheme="minorHAnsi" w:hAnsiTheme="minorHAnsi" w:cstheme="minorHAnsi"/>
          <w:b/>
          <w:bCs/>
        </w:rPr>
        <w:t xml:space="preserve"> (startup)</w:t>
      </w:r>
    </w:p>
    <w:p w14:paraId="7FEB20C6" w14:textId="76E7BF35" w:rsidR="00CF502C" w:rsidRPr="007C7EDD" w:rsidRDefault="00CF502C" w:rsidP="00CF502C">
      <w:pPr>
        <w:pStyle w:val="ListParagraph"/>
        <w:spacing w:line="259" w:lineRule="auto"/>
        <w:ind w:left="360"/>
        <w:jc w:val="both"/>
        <w:rPr>
          <w:rFonts w:asciiTheme="minorHAnsi" w:hAnsiTheme="minorHAnsi" w:cstheme="minorHAnsi"/>
        </w:rPr>
      </w:pPr>
      <w:r w:rsidRPr="007C7EDD">
        <w:rPr>
          <w:rFonts w:asciiTheme="minorHAnsi" w:hAnsiTheme="minorHAnsi" w:cstheme="minorHAnsi"/>
          <w:b/>
          <w:bCs/>
        </w:rPr>
        <w:t xml:space="preserve">Product: </w:t>
      </w:r>
      <w:r w:rsidR="00486763" w:rsidRPr="007C7EDD">
        <w:rPr>
          <w:rFonts w:asciiTheme="minorHAnsi" w:hAnsiTheme="minorHAnsi" w:cstheme="minorHAnsi"/>
          <w:b/>
          <w:bCs/>
        </w:rPr>
        <w:t>Autonomous Inventory Robot for Walmart</w:t>
      </w:r>
      <w:r w:rsidRPr="007C7EDD">
        <w:rPr>
          <w:rFonts w:asciiTheme="minorHAnsi" w:hAnsiTheme="minorHAnsi" w:cstheme="minorHAnsi"/>
        </w:rPr>
        <w:t xml:space="preserve"> </w:t>
      </w:r>
    </w:p>
    <w:p w14:paraId="7A5555B8" w14:textId="14F9D194" w:rsidR="00CF502C" w:rsidRPr="007C7EDD" w:rsidRDefault="0084787A" w:rsidP="00CF502C">
      <w:pPr>
        <w:pStyle w:val="ListParagraph"/>
        <w:spacing w:line="259" w:lineRule="auto"/>
        <w:ind w:left="360"/>
        <w:jc w:val="both"/>
        <w:rPr>
          <w:rFonts w:asciiTheme="minorHAnsi" w:hAnsiTheme="minorHAnsi" w:cstheme="minorHAnsi"/>
        </w:rPr>
      </w:pPr>
      <w:r w:rsidRPr="007C7EDD">
        <w:rPr>
          <w:rFonts w:asciiTheme="minorHAnsi" w:hAnsiTheme="minorHAnsi" w:cstheme="minorHAnsi"/>
        </w:rPr>
        <w:t xml:space="preserve">Drove the complete product concept-to-industrialization lifecycle for Bossa Nova Robotics' autonomous inventory robots, overseeing outsourced product development (OPD) and ensuring volume manufacturing readiness for a major retail technology deployment. </w:t>
      </w:r>
      <w:r w:rsidR="00CF502C" w:rsidRPr="007C7EDD">
        <w:rPr>
          <w:rFonts w:asciiTheme="minorHAnsi" w:hAnsiTheme="minorHAnsi" w:cstheme="minorHAnsi"/>
        </w:rPr>
        <w:t>This involved:</w:t>
      </w:r>
    </w:p>
    <w:p w14:paraId="7B604945" w14:textId="73248BFE" w:rsidR="00014B00" w:rsidRPr="007C7EDD" w:rsidRDefault="00014B00" w:rsidP="00014B00">
      <w:pPr>
        <w:pStyle w:val="ListParagraph"/>
        <w:numPr>
          <w:ilvl w:val="0"/>
          <w:numId w:val="16"/>
        </w:numPr>
        <w:spacing w:line="259" w:lineRule="auto"/>
        <w:jc w:val="both"/>
        <w:rPr>
          <w:rFonts w:asciiTheme="minorHAnsi" w:hAnsiTheme="minorHAnsi" w:cstheme="minorHAnsi"/>
        </w:rPr>
      </w:pPr>
      <w:r w:rsidRPr="007C7EDD">
        <w:rPr>
          <w:rFonts w:asciiTheme="minorHAnsi" w:hAnsiTheme="minorHAnsi" w:cstheme="minorHAnsi"/>
          <w:b/>
          <w:bCs/>
        </w:rPr>
        <w:t xml:space="preserve">Hands-on Engineering Design: </w:t>
      </w:r>
      <w:r w:rsidRPr="007C7EDD">
        <w:rPr>
          <w:rFonts w:asciiTheme="minorHAnsi" w:hAnsiTheme="minorHAnsi" w:cstheme="minorHAnsi"/>
        </w:rPr>
        <w:t>Contributed to the design and integration of camera and LED controller boards, supporting accurate 3D data capture in large retail environments and worked on  worked on LiDAR controller boards to improve navigation performance and collaborated on power distribution systems that utilize CAN communication to manage multiple battery charging systems and load switching management, ensuring continuous autonomous operation.</w:t>
      </w:r>
    </w:p>
    <w:p w14:paraId="5D278AD0" w14:textId="0182E230" w:rsidR="0084787A" w:rsidRPr="007C7EDD" w:rsidRDefault="00CF502C" w:rsidP="0084787A">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rPr>
        <w:t xml:space="preserve"> </w:t>
      </w:r>
      <w:r w:rsidR="0084787A" w:rsidRPr="007C7EDD">
        <w:rPr>
          <w:rFonts w:asciiTheme="minorHAnsi" w:hAnsiTheme="minorHAnsi" w:cstheme="minorHAnsi"/>
          <w:b/>
          <w:bCs/>
        </w:rPr>
        <w:t>Managed end-to-end Product Realization:</w:t>
      </w:r>
      <w:r w:rsidR="0084787A" w:rsidRPr="007C7EDD">
        <w:rPr>
          <w:rFonts w:asciiTheme="minorHAnsi" w:hAnsiTheme="minorHAnsi" w:cstheme="minorHAnsi"/>
        </w:rPr>
        <w:t xml:space="preserve"> Led the cross-functional engineering execution from initial concept and prototyping phases through design verification testing (DVT), regulatory certification, and transition to volume manufacturing (NPI/industrialization) </w:t>
      </w:r>
    </w:p>
    <w:p w14:paraId="5105230E" w14:textId="15B72427" w:rsidR="0084787A" w:rsidRPr="007C7EDD" w:rsidRDefault="0084787A" w:rsidP="0084787A">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t>Strategic Engineering Leadership:</w:t>
      </w:r>
      <w:r w:rsidRPr="007C7EDD">
        <w:rPr>
          <w:rFonts w:asciiTheme="minorHAnsi" w:hAnsiTheme="minorHAnsi" w:cstheme="minorHAnsi"/>
        </w:rPr>
        <w:t xml:space="preserve"> Directed multi-disciplinary engineering teams (Mechanical, Electrical, Software, and Manufacturing) to define architecture, mitigate risks, and achieve key performance metrics (cost, reliability, schedule) within aggressive program timelines</w:t>
      </w:r>
    </w:p>
    <w:p w14:paraId="4D1EB397" w14:textId="42D171C8" w:rsidR="0084787A" w:rsidRPr="007C7EDD" w:rsidRDefault="0084787A" w:rsidP="0084787A">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t>Industrialization &amp; Supply Chain:</w:t>
      </w:r>
      <w:r w:rsidRPr="007C7EDD">
        <w:rPr>
          <w:rFonts w:asciiTheme="minorHAnsi" w:hAnsiTheme="minorHAnsi" w:cstheme="minorHAnsi"/>
        </w:rPr>
        <w:t xml:space="preserve"> Oversaw the outsourced product development (OPD) engagement, establishing the manufacturing strategy, identifying and vetting supply chain partners, and qualifying mass production lines to scale delivery of complex robotic systems</w:t>
      </w:r>
    </w:p>
    <w:p w14:paraId="7E9B0A13" w14:textId="2A59AFEA" w:rsidR="00606A56" w:rsidRPr="00606A56" w:rsidRDefault="0084787A" w:rsidP="00606A56">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lastRenderedPageBreak/>
        <w:t>Client &amp; Stakeholder Management:</w:t>
      </w:r>
      <w:r w:rsidRPr="007C7EDD">
        <w:rPr>
          <w:rFonts w:asciiTheme="minorHAnsi" w:hAnsiTheme="minorHAnsi" w:cstheme="minorHAnsi"/>
        </w:rPr>
        <w:t xml:space="preserve"> Served as the primary technical liaison between Riverwood Solutions and Bossa Nova's executive and engineering leadership, translating customer requirements into executable engineering roadmaps and ensuring alignment with commercial objectives</w:t>
      </w:r>
    </w:p>
    <w:p w14:paraId="335FF0F7" w14:textId="2855D7E2" w:rsidR="0084787A" w:rsidRPr="007C7EDD" w:rsidRDefault="00274089" w:rsidP="0084787A">
      <w:pPr>
        <w:pStyle w:val="ListParagraph"/>
        <w:numPr>
          <w:ilvl w:val="0"/>
          <w:numId w:val="5"/>
        </w:numPr>
        <w:spacing w:line="259" w:lineRule="auto"/>
        <w:jc w:val="both"/>
        <w:rPr>
          <w:rFonts w:asciiTheme="minorHAnsi" w:hAnsiTheme="minorHAnsi" w:cstheme="minorHAnsi"/>
        </w:rPr>
      </w:pPr>
      <w:r w:rsidRPr="007C7EDD">
        <w:rPr>
          <w:rFonts w:asciiTheme="minorHAnsi" w:hAnsiTheme="minorHAnsi" w:cstheme="minorHAnsi"/>
          <w:b/>
          <w:bCs/>
        </w:rPr>
        <w:t xml:space="preserve">OEM </w:t>
      </w:r>
      <w:r w:rsidR="0084787A" w:rsidRPr="007C7EDD">
        <w:rPr>
          <w:rFonts w:asciiTheme="minorHAnsi" w:hAnsiTheme="minorHAnsi" w:cstheme="minorHAnsi"/>
          <w:b/>
          <w:bCs/>
        </w:rPr>
        <w:t xml:space="preserve">Customer: </w:t>
      </w:r>
      <w:proofErr w:type="spellStart"/>
      <w:r w:rsidR="00D97836" w:rsidRPr="007C7EDD">
        <w:rPr>
          <w:rFonts w:asciiTheme="minorHAnsi" w:hAnsiTheme="minorHAnsi" w:cstheme="minorHAnsi"/>
          <w:b/>
          <w:bCs/>
        </w:rPr>
        <w:t>Indispense</w:t>
      </w:r>
      <w:proofErr w:type="spellEnd"/>
      <w:r w:rsidR="00D97836" w:rsidRPr="007C7EDD">
        <w:rPr>
          <w:rFonts w:asciiTheme="minorHAnsi" w:hAnsiTheme="minorHAnsi" w:cstheme="minorHAnsi"/>
          <w:b/>
          <w:bCs/>
        </w:rPr>
        <w:t xml:space="preserve"> (Pharmaceutical Automation Solutions Provider startup)</w:t>
      </w:r>
    </w:p>
    <w:p w14:paraId="02AC0555" w14:textId="459D6089" w:rsidR="0084787A" w:rsidRPr="007C7EDD" w:rsidRDefault="0084787A" w:rsidP="0084787A">
      <w:pPr>
        <w:pStyle w:val="ListParagraph"/>
        <w:spacing w:line="259" w:lineRule="auto"/>
        <w:ind w:left="360"/>
        <w:jc w:val="both"/>
        <w:rPr>
          <w:rFonts w:asciiTheme="minorHAnsi" w:hAnsiTheme="minorHAnsi" w:cstheme="minorHAnsi"/>
        </w:rPr>
      </w:pPr>
      <w:r w:rsidRPr="007C7EDD">
        <w:rPr>
          <w:rFonts w:asciiTheme="minorHAnsi" w:hAnsiTheme="minorHAnsi" w:cstheme="minorHAnsi"/>
          <w:b/>
          <w:bCs/>
        </w:rPr>
        <w:t xml:space="preserve">Product: </w:t>
      </w:r>
      <w:r w:rsidR="00D97836" w:rsidRPr="007C7EDD">
        <w:rPr>
          <w:rFonts w:asciiTheme="minorHAnsi" w:hAnsiTheme="minorHAnsi" w:cstheme="minorHAnsi"/>
          <w:b/>
          <w:bCs/>
        </w:rPr>
        <w:t>Pharmaceutical Medicine Dispensing Machine Robot</w:t>
      </w:r>
      <w:r w:rsidRPr="007C7EDD">
        <w:rPr>
          <w:rFonts w:asciiTheme="minorHAnsi" w:hAnsiTheme="minorHAnsi" w:cstheme="minorHAnsi"/>
        </w:rPr>
        <w:t xml:space="preserve"> </w:t>
      </w:r>
    </w:p>
    <w:p w14:paraId="1C5539F0" w14:textId="4E170C84" w:rsidR="0084787A" w:rsidRPr="007C7EDD" w:rsidRDefault="00D97836" w:rsidP="00D97836">
      <w:pPr>
        <w:pStyle w:val="ListParagraph"/>
        <w:spacing w:line="259" w:lineRule="auto"/>
        <w:ind w:left="360"/>
        <w:jc w:val="both"/>
        <w:rPr>
          <w:rFonts w:asciiTheme="minorHAnsi" w:hAnsiTheme="minorHAnsi" w:cstheme="minorHAnsi"/>
        </w:rPr>
      </w:pPr>
      <w:r w:rsidRPr="007C7EDD">
        <w:rPr>
          <w:rFonts w:asciiTheme="minorHAnsi" w:hAnsiTheme="minorHAnsi" w:cstheme="minorHAnsi"/>
        </w:rPr>
        <w:t xml:space="preserve">Led comprehensive product realization engineering services for the </w:t>
      </w:r>
      <w:proofErr w:type="spellStart"/>
      <w:r w:rsidRPr="007C7EDD">
        <w:rPr>
          <w:rFonts w:asciiTheme="minorHAnsi" w:hAnsiTheme="minorHAnsi" w:cstheme="minorHAnsi"/>
        </w:rPr>
        <w:t>Indispense</w:t>
      </w:r>
      <w:proofErr w:type="spellEnd"/>
      <w:r w:rsidRPr="007C7EDD">
        <w:rPr>
          <w:rFonts w:asciiTheme="minorHAnsi" w:hAnsiTheme="minorHAnsi" w:cstheme="minorHAnsi"/>
        </w:rPr>
        <w:t xml:space="preserve"> automated pharmaceutical medicine dispensing robot, guiding the product from initial concept through design, development, and industrialization phases. The project aimed to deliver a reliable, </w:t>
      </w:r>
      <w:proofErr w:type="gramStart"/>
      <w:r w:rsidRPr="007C7EDD">
        <w:rPr>
          <w:rFonts w:asciiTheme="minorHAnsi" w:hAnsiTheme="minorHAnsi" w:cstheme="minorHAnsi"/>
        </w:rPr>
        <w:t>high-accuracy</w:t>
      </w:r>
      <w:proofErr w:type="gramEnd"/>
      <w:r w:rsidRPr="007C7EDD">
        <w:rPr>
          <w:rFonts w:asciiTheme="minorHAnsi" w:hAnsiTheme="minorHAnsi" w:cstheme="minorHAnsi"/>
        </w:rPr>
        <w:t xml:space="preserve"> dispensing system to enhance patient safety and pharmacy efficiency by significantly reducing medication errors</w:t>
      </w:r>
      <w:r w:rsidR="0084787A" w:rsidRPr="007C7EDD">
        <w:rPr>
          <w:rFonts w:asciiTheme="minorHAnsi" w:hAnsiTheme="minorHAnsi" w:cstheme="minorHAnsi"/>
        </w:rPr>
        <w:t>. This involved:</w:t>
      </w:r>
    </w:p>
    <w:p w14:paraId="607D3FCB" w14:textId="44C677BC" w:rsidR="00D97836" w:rsidRPr="007C7EDD" w:rsidRDefault="00D97836" w:rsidP="00D97836">
      <w:pPr>
        <w:pStyle w:val="ListParagraph"/>
        <w:numPr>
          <w:ilvl w:val="1"/>
          <w:numId w:val="5"/>
        </w:numPr>
        <w:spacing w:line="259" w:lineRule="auto"/>
        <w:jc w:val="both"/>
        <w:rPr>
          <w:rFonts w:asciiTheme="minorHAnsi" w:hAnsiTheme="minorHAnsi" w:cstheme="minorHAnsi"/>
          <w:b/>
          <w:bCs/>
        </w:rPr>
      </w:pPr>
      <w:r w:rsidRPr="007C7EDD">
        <w:rPr>
          <w:rFonts w:asciiTheme="minorHAnsi" w:hAnsiTheme="minorHAnsi" w:cstheme="minorHAnsi"/>
          <w:b/>
          <w:bCs/>
        </w:rPr>
        <w:t xml:space="preserve">Strategic Leadership: </w:t>
      </w:r>
      <w:r w:rsidRPr="007C7EDD">
        <w:rPr>
          <w:rFonts w:asciiTheme="minorHAnsi" w:hAnsiTheme="minorHAnsi" w:cstheme="minorHAnsi"/>
        </w:rPr>
        <w:t>Provided executive oversight for a multi-disciplinary engineering team (robotics, mechanical, electrical, software, and manufacturing engineers) across the entire product development lifecycle.</w:t>
      </w:r>
    </w:p>
    <w:p w14:paraId="40054AE7" w14:textId="2484B4B6" w:rsidR="00D97836" w:rsidRPr="007C7EDD" w:rsidRDefault="00D97836" w:rsidP="00D97836">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t xml:space="preserve">Concept to Realization: </w:t>
      </w:r>
      <w:r w:rsidRPr="007C7EDD">
        <w:rPr>
          <w:rFonts w:asciiTheme="minorHAnsi" w:hAnsiTheme="minorHAnsi" w:cstheme="minorHAnsi"/>
        </w:rPr>
        <w:t>Managed the stage-gate development process, ensuring rigorous adherence to product performance specifications from initial definition to final fabrication and testing</w:t>
      </w:r>
      <w:r w:rsidR="009D3E4C" w:rsidRPr="007C7EDD">
        <w:rPr>
          <w:rFonts w:asciiTheme="minorHAnsi" w:hAnsiTheme="minorHAnsi" w:cstheme="minorHAnsi"/>
        </w:rPr>
        <w:t xml:space="preserve"> of production of Alpha units</w:t>
      </w:r>
      <w:r w:rsidRPr="007C7EDD">
        <w:rPr>
          <w:rFonts w:asciiTheme="minorHAnsi" w:hAnsiTheme="minorHAnsi" w:cstheme="minorHAnsi"/>
        </w:rPr>
        <w:t>.</w:t>
      </w:r>
    </w:p>
    <w:p w14:paraId="261758EF" w14:textId="053536AA" w:rsidR="00D97836" w:rsidRPr="007C7EDD" w:rsidRDefault="00D97836" w:rsidP="00D97836">
      <w:pPr>
        <w:pStyle w:val="ListParagraph"/>
        <w:numPr>
          <w:ilvl w:val="1"/>
          <w:numId w:val="5"/>
        </w:numPr>
        <w:spacing w:line="259" w:lineRule="auto"/>
        <w:jc w:val="both"/>
        <w:rPr>
          <w:rFonts w:asciiTheme="minorHAnsi" w:hAnsiTheme="minorHAnsi" w:cstheme="minorHAnsi"/>
          <w:b/>
          <w:bCs/>
        </w:rPr>
      </w:pPr>
      <w:bookmarkStart w:id="3" w:name="_Hlk215848672"/>
      <w:r w:rsidRPr="007C7EDD">
        <w:rPr>
          <w:rFonts w:asciiTheme="minorHAnsi" w:hAnsiTheme="minorHAnsi" w:cstheme="minorHAnsi"/>
          <w:b/>
          <w:bCs/>
        </w:rPr>
        <w:t xml:space="preserve">System Architecture &amp; Design: </w:t>
      </w:r>
      <w:bookmarkEnd w:id="3"/>
      <w:r w:rsidRPr="007C7EDD">
        <w:rPr>
          <w:rFonts w:asciiTheme="minorHAnsi" w:hAnsiTheme="minorHAnsi" w:cstheme="minorHAnsi"/>
        </w:rPr>
        <w:t>Defined the system architecture for the automated dispensing gantry system, ensuring scalability and performance goals were met while mitigating technical risks early in the design process</w:t>
      </w:r>
      <w:r w:rsidR="0014144F" w:rsidRPr="007C7EDD">
        <w:rPr>
          <w:rFonts w:asciiTheme="minorHAnsi" w:hAnsiTheme="minorHAnsi" w:cstheme="minorHAnsi"/>
        </w:rPr>
        <w:t xml:space="preserve"> and contribut</w:t>
      </w:r>
      <w:r w:rsidR="0040210E" w:rsidRPr="007C7EDD">
        <w:rPr>
          <w:rFonts w:asciiTheme="minorHAnsi" w:hAnsiTheme="minorHAnsi" w:cstheme="minorHAnsi"/>
        </w:rPr>
        <w:t>ed</w:t>
      </w:r>
      <w:r w:rsidR="0014144F" w:rsidRPr="007C7EDD">
        <w:rPr>
          <w:rFonts w:asciiTheme="minorHAnsi" w:hAnsiTheme="minorHAnsi" w:cstheme="minorHAnsi"/>
        </w:rPr>
        <w:t xml:space="preserve"> to the design of the main communication board, enabling coordination between motion controllers, sensors, audio modules, and payment-processing subsystems</w:t>
      </w:r>
    </w:p>
    <w:p w14:paraId="68BB9A92" w14:textId="5BEDEB85" w:rsidR="00D97836" w:rsidRPr="007C7EDD" w:rsidRDefault="00D97836" w:rsidP="00D97836">
      <w:pPr>
        <w:pStyle w:val="ListParagraph"/>
        <w:numPr>
          <w:ilvl w:val="1"/>
          <w:numId w:val="5"/>
        </w:numPr>
        <w:spacing w:line="259" w:lineRule="auto"/>
        <w:jc w:val="both"/>
        <w:rPr>
          <w:rFonts w:asciiTheme="minorHAnsi" w:hAnsiTheme="minorHAnsi" w:cstheme="minorHAnsi"/>
          <w:b/>
          <w:bCs/>
        </w:rPr>
      </w:pPr>
      <w:r w:rsidRPr="007C7EDD">
        <w:rPr>
          <w:rFonts w:asciiTheme="minorHAnsi" w:hAnsiTheme="minorHAnsi" w:cstheme="minorHAnsi"/>
          <w:b/>
          <w:bCs/>
        </w:rPr>
        <w:t xml:space="preserve">Quality &amp; Regulatory Compliance: </w:t>
      </w:r>
      <w:r w:rsidR="0014144F" w:rsidRPr="007C7EDD">
        <w:rPr>
          <w:rFonts w:asciiTheme="minorHAnsi" w:hAnsiTheme="minorHAnsi" w:cstheme="minorHAnsi"/>
        </w:rPr>
        <w:t>C</w:t>
      </w:r>
      <w:r w:rsidR="009D3E4C" w:rsidRPr="007C7EDD">
        <w:rPr>
          <w:rFonts w:asciiTheme="minorHAnsi" w:hAnsiTheme="minorHAnsi" w:cstheme="minorHAnsi"/>
        </w:rPr>
        <w:t>ollaborated with the customer in i</w:t>
      </w:r>
      <w:r w:rsidRPr="007C7EDD">
        <w:rPr>
          <w:rFonts w:asciiTheme="minorHAnsi" w:hAnsiTheme="minorHAnsi" w:cstheme="minorHAnsi"/>
        </w:rPr>
        <w:t>mplement</w:t>
      </w:r>
      <w:r w:rsidR="009D3E4C" w:rsidRPr="007C7EDD">
        <w:rPr>
          <w:rFonts w:asciiTheme="minorHAnsi" w:hAnsiTheme="minorHAnsi" w:cstheme="minorHAnsi"/>
        </w:rPr>
        <w:t>ing</w:t>
      </w:r>
      <w:r w:rsidRPr="007C7EDD">
        <w:rPr>
          <w:rFonts w:asciiTheme="minorHAnsi" w:hAnsiTheme="minorHAnsi" w:cstheme="minorHAnsi"/>
        </w:rPr>
        <w:t xml:space="preserve"> robust quality assurance protocols to meet stringent pharmaceutical industry standards and regulatory body requirements</w:t>
      </w:r>
      <w:r w:rsidR="009D3E4C" w:rsidRPr="007C7EDD">
        <w:rPr>
          <w:rFonts w:asciiTheme="minorHAnsi" w:hAnsiTheme="minorHAnsi" w:cstheme="minorHAnsi"/>
        </w:rPr>
        <w:t xml:space="preserve"> </w:t>
      </w:r>
      <w:r w:rsidRPr="007C7EDD">
        <w:rPr>
          <w:rFonts w:asciiTheme="minorHAnsi" w:hAnsiTheme="minorHAnsi" w:cstheme="minorHAnsi"/>
        </w:rPr>
        <w:t>aiming for a near-zero error rate for "wrong strength" and "wrong drug" incidents</w:t>
      </w:r>
      <w:r w:rsidRPr="007C7EDD">
        <w:rPr>
          <w:rFonts w:asciiTheme="minorHAnsi" w:hAnsiTheme="minorHAnsi" w:cstheme="minorHAnsi"/>
          <w:b/>
          <w:bCs/>
        </w:rPr>
        <w:t xml:space="preserve">. </w:t>
      </w:r>
    </w:p>
    <w:p w14:paraId="0025B367" w14:textId="1B87AEF8" w:rsidR="00D97836" w:rsidRPr="007C7EDD" w:rsidRDefault="00D97836" w:rsidP="00D97836">
      <w:pPr>
        <w:pStyle w:val="ListParagraph"/>
        <w:numPr>
          <w:ilvl w:val="1"/>
          <w:numId w:val="5"/>
        </w:numPr>
        <w:spacing w:line="259" w:lineRule="auto"/>
        <w:jc w:val="both"/>
        <w:rPr>
          <w:rFonts w:asciiTheme="minorHAnsi" w:hAnsiTheme="minorHAnsi" w:cstheme="minorHAnsi"/>
          <w:b/>
          <w:bCs/>
        </w:rPr>
      </w:pPr>
      <w:r w:rsidRPr="007C7EDD">
        <w:rPr>
          <w:rFonts w:asciiTheme="minorHAnsi" w:hAnsiTheme="minorHAnsi" w:cstheme="minorHAnsi"/>
          <w:b/>
          <w:bCs/>
        </w:rPr>
        <w:t xml:space="preserve">Industrialization &amp; Manufacturing: </w:t>
      </w:r>
      <w:r w:rsidRPr="007C7EDD">
        <w:rPr>
          <w:rFonts w:asciiTheme="minorHAnsi" w:hAnsiTheme="minorHAnsi" w:cstheme="minorHAnsi"/>
        </w:rPr>
        <w:t>Oversaw the transition from prototype to scalable manufacturing, developing launch strategies and optimizing the supply chain to ensure efficient and cost-effective production.</w:t>
      </w:r>
    </w:p>
    <w:p w14:paraId="3B8163C7" w14:textId="286B9ACB" w:rsidR="003E03CD" w:rsidRDefault="00D97836" w:rsidP="00606A56">
      <w:pPr>
        <w:pStyle w:val="ListParagraph"/>
        <w:numPr>
          <w:ilvl w:val="1"/>
          <w:numId w:val="5"/>
        </w:numPr>
        <w:spacing w:line="259" w:lineRule="auto"/>
        <w:jc w:val="both"/>
        <w:rPr>
          <w:rFonts w:asciiTheme="minorHAnsi" w:hAnsiTheme="minorHAnsi" w:cstheme="minorHAnsi"/>
        </w:rPr>
      </w:pPr>
      <w:r w:rsidRPr="007C7EDD">
        <w:rPr>
          <w:rFonts w:asciiTheme="minorHAnsi" w:hAnsiTheme="minorHAnsi" w:cstheme="minorHAnsi"/>
          <w:b/>
          <w:bCs/>
        </w:rPr>
        <w:t xml:space="preserve">Project/Process Management and Leadership: </w:t>
      </w:r>
      <w:r w:rsidRPr="007C7EDD">
        <w:rPr>
          <w:rFonts w:asciiTheme="minorHAnsi" w:hAnsiTheme="minorHAnsi" w:cstheme="minorHAnsi"/>
        </w:rPr>
        <w:t>Integrated Agile methodologies and automation best practices into the development workflow to improve adaptability, accelerate development timelines, and optimize trial designs.</w:t>
      </w:r>
    </w:p>
    <w:p w14:paraId="75F74D50" w14:textId="77777777" w:rsidR="00606A56" w:rsidRPr="00606A56" w:rsidRDefault="00606A56" w:rsidP="00606A56">
      <w:pPr>
        <w:pStyle w:val="ListParagraph"/>
        <w:spacing w:line="259" w:lineRule="auto"/>
        <w:ind w:left="1080"/>
        <w:jc w:val="both"/>
        <w:rPr>
          <w:rFonts w:asciiTheme="minorHAnsi" w:hAnsiTheme="minorHAnsi" w:cstheme="minorHAnsi"/>
        </w:rPr>
      </w:pPr>
    </w:p>
    <w:p w14:paraId="2D827C56" w14:textId="64948D19" w:rsidR="009D3E4C" w:rsidRPr="007C7EDD" w:rsidRDefault="009D3E4C" w:rsidP="009D3E4C">
      <w:pPr>
        <w:spacing w:before="120"/>
        <w:jc w:val="both"/>
        <w:rPr>
          <w:rFonts w:asciiTheme="minorHAnsi" w:hAnsiTheme="minorHAnsi" w:cstheme="minorHAnsi"/>
          <w:b/>
        </w:rPr>
      </w:pPr>
      <w:r w:rsidRPr="007C7EDD">
        <w:rPr>
          <w:rFonts w:asciiTheme="minorHAnsi" w:hAnsiTheme="minorHAnsi" w:cstheme="minorHAnsi"/>
          <w:b/>
        </w:rPr>
        <w:t>ONASSET INTELLIGENCE, Wireless IoT asset tracker</w:t>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007C7EDD" w:rsidRPr="007C7EDD">
        <w:rPr>
          <w:rFonts w:asciiTheme="minorHAnsi" w:hAnsiTheme="minorHAnsi" w:cstheme="minorHAnsi"/>
          <w:b/>
        </w:rPr>
        <w:t xml:space="preserve">            </w:t>
      </w:r>
      <w:r w:rsidRPr="007C7EDD">
        <w:rPr>
          <w:rFonts w:asciiTheme="minorHAnsi" w:hAnsiTheme="minorHAnsi" w:cstheme="minorHAnsi"/>
          <w:b/>
        </w:rPr>
        <w:t>| 03/2011 to 12/2014</w:t>
      </w:r>
    </w:p>
    <w:p w14:paraId="01E8B5FB" w14:textId="77777777" w:rsidR="009D3E4C" w:rsidRPr="007C7EDD" w:rsidRDefault="009D3E4C" w:rsidP="009D3E4C">
      <w:pPr>
        <w:jc w:val="both"/>
        <w:rPr>
          <w:rFonts w:asciiTheme="minorHAnsi" w:hAnsiTheme="minorHAnsi" w:cstheme="minorHAnsi"/>
          <w:b/>
        </w:rPr>
      </w:pPr>
      <w:r w:rsidRPr="007C7EDD">
        <w:rPr>
          <w:rFonts w:asciiTheme="minorHAnsi" w:hAnsiTheme="minorHAnsi" w:cstheme="minorHAnsi"/>
          <w:b/>
        </w:rPr>
        <w:t>Vice President of Engineering/Executive Principal Engineer</w:t>
      </w:r>
    </w:p>
    <w:p w14:paraId="5799FD47" w14:textId="77777777" w:rsidR="009D3E4C" w:rsidRPr="007C7EDD" w:rsidRDefault="009D3E4C" w:rsidP="009D3E4C">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 xml:space="preserve">Drives revenue growth and </w:t>
      </w:r>
      <w:proofErr w:type="gramStart"/>
      <w:r w:rsidRPr="007C7EDD">
        <w:rPr>
          <w:rFonts w:asciiTheme="minorHAnsi" w:hAnsiTheme="minorHAnsi" w:cstheme="minorHAnsi"/>
        </w:rPr>
        <w:t>exceeding</w:t>
      </w:r>
      <w:proofErr w:type="gramEnd"/>
      <w:r w:rsidRPr="007C7EDD">
        <w:rPr>
          <w:rFonts w:asciiTheme="minorHAnsi" w:hAnsiTheme="minorHAnsi" w:cstheme="minorHAnsi"/>
        </w:rPr>
        <w:t xml:space="preserve"> business objectives through strategic planning, high-impact and new solution-based sales initiatives. </w:t>
      </w:r>
    </w:p>
    <w:p w14:paraId="4996753F" w14:textId="230C045F" w:rsidR="009D3E4C" w:rsidRPr="007C7EDD" w:rsidRDefault="009D3E4C" w:rsidP="009D3E4C">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 xml:space="preserve">Oversaw the successful build and delivery of 30,000 Sentry 500 units and accessories manufactured in Asia and delivered to AT&amp;T within 18 months from concept, the first-ever high-volume delivery for the company, as an OEM/ODM supplier to AT&amp;T Fleet Complete program. AT&amp;T Fleet Complete program is a combination of Fleet Tracker and Asset </w:t>
      </w:r>
      <w:r w:rsidR="00446F38" w:rsidRPr="007C7EDD">
        <w:rPr>
          <w:rFonts w:asciiTheme="minorHAnsi" w:hAnsiTheme="minorHAnsi" w:cstheme="minorHAnsi"/>
        </w:rPr>
        <w:t>t</w:t>
      </w:r>
      <w:r w:rsidRPr="007C7EDD">
        <w:rPr>
          <w:rFonts w:asciiTheme="minorHAnsi" w:hAnsiTheme="minorHAnsi" w:cstheme="minorHAnsi"/>
        </w:rPr>
        <w:t>racker for real-time tracking of vehicles and assets. The Sentry 500 was used in a variety of tracking applications through this program, such as monitoring shipments, including pharmaceutical cold chain containers, via GPS and sensor data, preventing unauthorized use and reducing costs like fuel and insurance.</w:t>
      </w:r>
    </w:p>
    <w:p w14:paraId="2C1CC44F" w14:textId="77777777" w:rsidR="009D3E4C" w:rsidRPr="007C7EDD" w:rsidRDefault="009D3E4C" w:rsidP="008F0E9E">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b/>
          <w:bCs/>
        </w:rPr>
        <w:t xml:space="preserve">Directed and accelerated </w:t>
      </w:r>
      <w:r w:rsidRPr="007C7EDD">
        <w:rPr>
          <w:rFonts w:asciiTheme="minorHAnsi" w:hAnsiTheme="minorHAnsi" w:cstheme="minorHAnsi"/>
        </w:rPr>
        <w:t xml:space="preserve">the development and regulatory compliance for the Sentry 500 Wireless </w:t>
      </w:r>
      <w:proofErr w:type="gramStart"/>
      <w:r w:rsidRPr="007C7EDD">
        <w:rPr>
          <w:rFonts w:asciiTheme="minorHAnsi" w:hAnsiTheme="minorHAnsi" w:cstheme="minorHAnsi"/>
        </w:rPr>
        <w:t>IoT asset</w:t>
      </w:r>
      <w:proofErr w:type="gramEnd"/>
      <w:r w:rsidRPr="007C7EDD">
        <w:rPr>
          <w:rFonts w:asciiTheme="minorHAnsi" w:hAnsiTheme="minorHAnsi" w:cstheme="minorHAnsi"/>
        </w:rPr>
        <w:t xml:space="preserve"> tracker</w:t>
      </w:r>
      <w:r w:rsidRPr="007C7EDD">
        <w:rPr>
          <w:rFonts w:asciiTheme="minorHAnsi" w:hAnsiTheme="minorHAnsi" w:cstheme="minorHAnsi"/>
          <w:b/>
          <w:bCs/>
        </w:rPr>
        <w:t xml:space="preserve">, </w:t>
      </w:r>
      <w:r w:rsidRPr="007C7EDD">
        <w:rPr>
          <w:rFonts w:asciiTheme="minorHAnsi" w:hAnsiTheme="minorHAnsi" w:cstheme="minorHAnsi"/>
        </w:rPr>
        <w:t>successfully navigating complex carrier type approval of the AT&amp;T TA process.</w:t>
      </w:r>
    </w:p>
    <w:p w14:paraId="66A3DD0B" w14:textId="77777777" w:rsidR="009D3E4C" w:rsidRPr="007C7EDD" w:rsidRDefault="009D3E4C" w:rsidP="008F0E9E">
      <w:pPr>
        <w:numPr>
          <w:ilvl w:val="0"/>
          <w:numId w:val="6"/>
        </w:numPr>
        <w:autoSpaceDE w:val="0"/>
        <w:autoSpaceDN w:val="0"/>
        <w:adjustRightInd w:val="0"/>
        <w:jc w:val="both"/>
        <w:rPr>
          <w:rFonts w:asciiTheme="minorHAnsi" w:hAnsiTheme="minorHAnsi" w:cstheme="minorHAnsi"/>
        </w:rPr>
      </w:pPr>
      <w:r w:rsidRPr="007C7EDD">
        <w:rPr>
          <w:rFonts w:asciiTheme="minorHAnsi" w:hAnsiTheme="minorHAnsi" w:cstheme="minorHAnsi"/>
          <w:b/>
          <w:bCs/>
        </w:rPr>
        <w:t>Successfully achieved FAA Recognition:</w:t>
      </w:r>
      <w:r w:rsidRPr="007C7EDD">
        <w:rPr>
          <w:rFonts w:asciiTheme="minorHAnsi" w:hAnsiTheme="minorHAnsi" w:cstheme="minorHAnsi"/>
        </w:rPr>
        <w:t xml:space="preserve"> Passed the world’s first and only IoT/M2M asset tracker product with </w:t>
      </w:r>
      <w:proofErr w:type="spellStart"/>
      <w:r w:rsidRPr="007C7EDD">
        <w:rPr>
          <w:rFonts w:asciiTheme="minorHAnsi" w:hAnsiTheme="minorHAnsi" w:cstheme="minorHAnsi"/>
        </w:rPr>
        <w:t>FlightSafe</w:t>
      </w:r>
      <w:proofErr w:type="spellEnd"/>
      <w:r w:rsidRPr="007C7EDD">
        <w:rPr>
          <w:rFonts w:asciiTheme="minorHAnsi" w:hAnsiTheme="minorHAnsi" w:cstheme="minorHAnsi"/>
        </w:rPr>
        <w:t xml:space="preserve"> feature to meet FAA Portable Electronic Devices (PED) requirements to be used in aircraft cargo bay, as per DO-160G Avionics standard. </w:t>
      </w:r>
      <w:proofErr w:type="spellStart"/>
      <w:r w:rsidRPr="007C7EDD">
        <w:rPr>
          <w:rFonts w:asciiTheme="minorHAnsi" w:hAnsiTheme="minorHAnsi" w:cstheme="minorHAnsi"/>
        </w:rPr>
        <w:t>FlightSafe</w:t>
      </w:r>
      <w:proofErr w:type="spellEnd"/>
      <w:r w:rsidRPr="007C7EDD">
        <w:rPr>
          <w:rFonts w:asciiTheme="minorHAnsi" w:hAnsiTheme="minorHAnsi" w:cstheme="minorHAnsi"/>
        </w:rPr>
        <w:t xml:space="preserve"> feature autonomously inhibits its cellular transmission while on a flight without human intervention.</w:t>
      </w:r>
    </w:p>
    <w:p w14:paraId="0EF332C2" w14:textId="77A95943" w:rsidR="00611560" w:rsidRPr="007C7EDD" w:rsidRDefault="009D3E4C" w:rsidP="00611560">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Produced detailed and relevant technical reports for use in making business decisions and industry standard submissions such as FAA, FCC, UL, DO-160G, and other regulatory bodies for Sentry 400 and 500 Asset trackers.</w:t>
      </w:r>
    </w:p>
    <w:p w14:paraId="60CB13DA" w14:textId="77777777" w:rsidR="003E03CD" w:rsidRPr="007C7EDD" w:rsidRDefault="003E03CD" w:rsidP="003E03CD">
      <w:pPr>
        <w:pStyle w:val="ListParagraph"/>
        <w:spacing w:line="259" w:lineRule="auto"/>
        <w:ind w:left="360"/>
        <w:jc w:val="both"/>
        <w:rPr>
          <w:rFonts w:asciiTheme="minorHAnsi" w:hAnsiTheme="minorHAnsi" w:cstheme="minorHAnsi"/>
        </w:rPr>
      </w:pPr>
    </w:p>
    <w:p w14:paraId="62254BE1" w14:textId="36EAEB7B" w:rsidR="00B715B8" w:rsidRPr="007C7EDD" w:rsidRDefault="00B715B8" w:rsidP="00B715B8">
      <w:pPr>
        <w:spacing w:before="120"/>
        <w:jc w:val="both"/>
        <w:rPr>
          <w:rFonts w:asciiTheme="minorHAnsi" w:hAnsiTheme="minorHAnsi" w:cstheme="minorHAnsi"/>
          <w:b/>
        </w:rPr>
      </w:pPr>
      <w:r w:rsidRPr="007C7EDD">
        <w:rPr>
          <w:rFonts w:asciiTheme="minorHAnsi" w:hAnsiTheme="minorHAnsi" w:cstheme="minorHAnsi"/>
          <w:b/>
        </w:rPr>
        <w:t xml:space="preserve">FLEXTRONICS </w:t>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t xml:space="preserve">        |08/2001-07/2008 &amp; 03/2010 to 03/2011</w:t>
      </w:r>
    </w:p>
    <w:p w14:paraId="4BDCF3F1" w14:textId="2A2E6C0F" w:rsidR="00B715B8" w:rsidRPr="007C7EDD" w:rsidRDefault="00B715B8" w:rsidP="00B715B8">
      <w:pPr>
        <w:jc w:val="both"/>
        <w:rPr>
          <w:rFonts w:asciiTheme="minorHAnsi" w:hAnsiTheme="minorHAnsi" w:cstheme="minorHAnsi"/>
          <w:b/>
        </w:rPr>
      </w:pPr>
      <w:r w:rsidRPr="007C7EDD">
        <w:rPr>
          <w:rFonts w:asciiTheme="minorHAnsi" w:hAnsiTheme="minorHAnsi" w:cstheme="minorHAnsi"/>
          <w:b/>
        </w:rPr>
        <w:t>Director of Business Development/Sr. Principal Engineer &amp; Senior Member of Technical Staff</w:t>
      </w:r>
    </w:p>
    <w:p w14:paraId="6B503506" w14:textId="622D6B5E" w:rsidR="00B715B8" w:rsidRPr="007C7EDD" w:rsidRDefault="00B715B8" w:rsidP="00B715B8">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Provided specialized engineering expertise and technical leadership, collaborating with sales, business development, and marketing teams to help analyze customer needs and requirements, coordinating and working with Productions in Texas, Mexico, China</w:t>
      </w:r>
      <w:r w:rsidR="00EA0085" w:rsidRPr="007C7EDD">
        <w:rPr>
          <w:rFonts w:asciiTheme="minorHAnsi" w:hAnsiTheme="minorHAnsi" w:cstheme="minorHAnsi"/>
        </w:rPr>
        <w:t>.</w:t>
      </w:r>
    </w:p>
    <w:p w14:paraId="22A74A04" w14:textId="0C16CFC5" w:rsidR="00B715B8" w:rsidRPr="007C7EDD" w:rsidRDefault="00B715B8" w:rsidP="00B715B8">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 xml:space="preserve">Drives revenue growth and </w:t>
      </w:r>
      <w:proofErr w:type="gramStart"/>
      <w:r w:rsidRPr="007C7EDD">
        <w:rPr>
          <w:rFonts w:asciiTheme="minorHAnsi" w:hAnsiTheme="minorHAnsi" w:cstheme="minorHAnsi"/>
        </w:rPr>
        <w:t>exceeding</w:t>
      </w:r>
      <w:proofErr w:type="gramEnd"/>
      <w:r w:rsidRPr="007C7EDD">
        <w:rPr>
          <w:rFonts w:asciiTheme="minorHAnsi" w:hAnsiTheme="minorHAnsi" w:cstheme="minorHAnsi"/>
        </w:rPr>
        <w:t xml:space="preserve"> business objectives through strategic planning, high-impact and new solution-based sales initiatives.</w:t>
      </w:r>
      <w:r w:rsidR="00EA0085" w:rsidRPr="007C7EDD">
        <w:rPr>
          <w:rFonts w:asciiTheme="minorHAnsi" w:hAnsiTheme="minorHAnsi" w:cstheme="minorHAnsi"/>
        </w:rPr>
        <w:t xml:space="preserve"> </w:t>
      </w:r>
    </w:p>
    <w:p w14:paraId="5D5EFAAC" w14:textId="77777777" w:rsidR="00EA0085" w:rsidRPr="007C7EDD" w:rsidRDefault="00EA0085" w:rsidP="00EA0085">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 xml:space="preserve">Analyze complex electronics products for value, cost, and technical opportunities; define potential solutions for cost reductions and redesign opportunities. Identify internal technology and resource gaps (Vertical Integration Value Engineering). </w:t>
      </w:r>
    </w:p>
    <w:p w14:paraId="1FC38A61" w14:textId="0919CD86" w:rsidR="00EA0085" w:rsidRPr="007C7EDD" w:rsidRDefault="00EA0085" w:rsidP="00EA0085">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lastRenderedPageBreak/>
        <w:t xml:space="preserve">Started up 2 business areas: Flex Power Group and Advanced Tele-Computing Architecture (ATCA) – ODM groups. </w:t>
      </w:r>
    </w:p>
    <w:p w14:paraId="2BA06250" w14:textId="418D0E6D" w:rsidR="00EA0085" w:rsidRPr="007C7EDD" w:rsidRDefault="00EA0085" w:rsidP="00EA0085">
      <w:pPr>
        <w:pStyle w:val="ListParagraph"/>
        <w:numPr>
          <w:ilvl w:val="1"/>
          <w:numId w:val="6"/>
        </w:numPr>
        <w:spacing w:line="259" w:lineRule="auto"/>
        <w:jc w:val="both"/>
        <w:rPr>
          <w:rFonts w:asciiTheme="minorHAnsi" w:hAnsiTheme="minorHAnsi" w:cstheme="minorHAnsi"/>
        </w:rPr>
      </w:pPr>
      <w:r w:rsidRPr="007C7EDD">
        <w:rPr>
          <w:rFonts w:asciiTheme="minorHAnsi" w:hAnsiTheme="minorHAnsi" w:cstheme="minorHAnsi"/>
        </w:rPr>
        <w:t>As an Engineering Director who is part of the Corporate Technology Group (CTG) and a member of Vertical Integration Value Engineering (VIVE) subgroup - reporting to the Chief Technology Officer of Flextronics, I was a key member of the select group that spearheaded the creation of the Flextronics Power Business area</w:t>
      </w:r>
      <w:r w:rsidR="008E5754" w:rsidRPr="007C7EDD">
        <w:rPr>
          <w:rFonts w:asciiTheme="minorHAnsi" w:hAnsiTheme="minorHAnsi" w:cstheme="minorHAnsi"/>
        </w:rPr>
        <w:t>, based on a cost reduction effort of the Microsoft Xbox power supply</w:t>
      </w:r>
      <w:r w:rsidRPr="007C7EDD">
        <w:rPr>
          <w:rFonts w:asciiTheme="minorHAnsi" w:hAnsiTheme="minorHAnsi" w:cstheme="minorHAnsi"/>
        </w:rPr>
        <w:t>. Eventually, Flex Power was ranked as the 4th largest provider in the global merchant power supply market by revenue in 2007.  This ranking followed significant growth in their power business, notably through acquisitions and vertical integration efforts around that time. The company was generally ranked as a top global electronics manufacturing services (EMS) provider in that period.</w:t>
      </w:r>
    </w:p>
    <w:p w14:paraId="7408C784" w14:textId="2249058E" w:rsidR="00EA0085" w:rsidRPr="007C7EDD" w:rsidRDefault="00EA0085" w:rsidP="00194E01">
      <w:pPr>
        <w:pStyle w:val="ListParagraph"/>
        <w:numPr>
          <w:ilvl w:val="1"/>
          <w:numId w:val="6"/>
        </w:numPr>
        <w:spacing w:line="259" w:lineRule="auto"/>
        <w:jc w:val="both"/>
        <w:rPr>
          <w:rFonts w:asciiTheme="minorHAnsi" w:hAnsiTheme="minorHAnsi" w:cstheme="minorHAnsi"/>
        </w:rPr>
      </w:pPr>
      <w:r w:rsidRPr="007C7EDD">
        <w:rPr>
          <w:rFonts w:asciiTheme="minorHAnsi" w:hAnsiTheme="minorHAnsi" w:cstheme="minorHAnsi"/>
        </w:rPr>
        <w:t>Second business Area was the Advanced Tele-Computing Architecture (ATCA) ODM initiative, that was launched in response to Nortel’s 2006 transition toward ATCA-based wireline and wireless systems. This initiative aimed to vertically integrate and expand Flextronics’ capabilities into original manufacturing development for ATCA, in collaboration with major industry players including Alcatel, Nortel, Motorola, and Siemens. The goal was to provide a one-stop solution for design, manufacturing, and logistics services.</w:t>
      </w:r>
      <w:r w:rsidR="00194E01" w:rsidRPr="007C7EDD">
        <w:rPr>
          <w:rFonts w:asciiTheme="minorHAnsi" w:hAnsiTheme="minorHAnsi" w:cstheme="minorHAnsi"/>
        </w:rPr>
        <w:t xml:space="preserve"> To support this expansion, I led the VIVE efforts, focusing on design, PCB assembly, and mechanical enclosures (plastics and metals). While ATCA was managed as a separate business area, my responsibilities centered on these operational and engineering functions. Our expansion into Eastern Europe and Mexico was made possible by the acquisition of manufacturing facilities from major telecommunications companies, which created a strong vertical-integration platform that ATCA later leveraged. By absorbing their operations, and utilizing their assets, we were able to deliver comprehensive manufacturing services back to those firms.</w:t>
      </w:r>
    </w:p>
    <w:p w14:paraId="32AF946E" w14:textId="77777777" w:rsidR="00194E01" w:rsidRPr="007C7EDD" w:rsidRDefault="00EA0085" w:rsidP="00194E01">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 xml:space="preserve">Special assignment: </w:t>
      </w:r>
      <w:r w:rsidR="00194E01" w:rsidRPr="007C7EDD">
        <w:rPr>
          <w:rFonts w:asciiTheme="minorHAnsi" w:hAnsiTheme="minorHAnsi" w:cstheme="minorHAnsi"/>
        </w:rPr>
        <w:t>Flextronics CTG aiding in Tesla's Business Transformation from a Startup to a Large-Scale Production-Oriented Company</w:t>
      </w:r>
    </w:p>
    <w:p w14:paraId="26432E26" w14:textId="17D0006E" w:rsidR="00194E01" w:rsidRPr="007C7EDD" w:rsidRDefault="00194E01" w:rsidP="00194E01">
      <w:pPr>
        <w:pStyle w:val="ListParagraph"/>
        <w:numPr>
          <w:ilvl w:val="1"/>
          <w:numId w:val="6"/>
        </w:numPr>
        <w:spacing w:line="259" w:lineRule="auto"/>
        <w:jc w:val="both"/>
        <w:rPr>
          <w:rFonts w:asciiTheme="minorHAnsi" w:hAnsiTheme="minorHAnsi" w:cstheme="minorHAnsi"/>
        </w:rPr>
      </w:pPr>
      <w:r w:rsidRPr="007C7EDD">
        <w:rPr>
          <w:rFonts w:asciiTheme="minorHAnsi" w:hAnsiTheme="minorHAnsi" w:cstheme="minorHAnsi"/>
        </w:rPr>
        <w:t xml:space="preserve">In 2007, Tesla </w:t>
      </w:r>
      <w:proofErr w:type="gramStart"/>
      <w:r w:rsidRPr="007C7EDD">
        <w:rPr>
          <w:rFonts w:asciiTheme="minorHAnsi" w:hAnsiTheme="minorHAnsi" w:cstheme="minorHAnsi"/>
        </w:rPr>
        <w:t>was in need of</w:t>
      </w:r>
      <w:proofErr w:type="gramEnd"/>
      <w:r w:rsidRPr="007C7EDD">
        <w:rPr>
          <w:rFonts w:asciiTheme="minorHAnsi" w:hAnsiTheme="minorHAnsi" w:cstheme="minorHAnsi"/>
        </w:rPr>
        <w:t xml:space="preserve"> taking the business to the next level as it prepared to roll out its first car, the Roadster. To achieve this, Tesla appointed the former CEO of Flextronics with the intent to professionalize the company's manufacturing and supply chain operations, including implementing efficient processes and managing costs from an early-stage startup to a mature, production-focused company.</w:t>
      </w:r>
    </w:p>
    <w:p w14:paraId="240E8D16" w14:textId="3C2C21F9" w:rsidR="00194E01" w:rsidRPr="007C7EDD" w:rsidRDefault="00194E01" w:rsidP="00194E01">
      <w:pPr>
        <w:pStyle w:val="ListParagraph"/>
        <w:numPr>
          <w:ilvl w:val="1"/>
          <w:numId w:val="6"/>
        </w:numPr>
        <w:spacing w:line="259" w:lineRule="auto"/>
        <w:jc w:val="both"/>
        <w:rPr>
          <w:rFonts w:asciiTheme="minorHAnsi" w:hAnsiTheme="minorHAnsi" w:cstheme="minorHAnsi"/>
        </w:rPr>
      </w:pPr>
      <w:r w:rsidRPr="007C7EDD">
        <w:rPr>
          <w:rFonts w:asciiTheme="minorHAnsi" w:hAnsiTheme="minorHAnsi" w:cstheme="minorHAnsi"/>
        </w:rPr>
        <w:t xml:space="preserve">I was part of the selected members of Flextronics CTG to aid the CEO in Tesla's business transformation by navigating the challenges of scaling their technology implementation to meet their production demands. As a hands-on leader, I led the redesign and cost-reduction efforts of the Roadster Power Electronics Module (PEM), Battery Management System (BMS), and Energy Storage Systems (ESS) </w:t>
      </w:r>
      <w:proofErr w:type="gramStart"/>
      <w:r w:rsidRPr="007C7EDD">
        <w:rPr>
          <w:rFonts w:asciiTheme="minorHAnsi" w:hAnsiTheme="minorHAnsi" w:cstheme="minorHAnsi"/>
        </w:rPr>
        <w:t>involving</w:t>
      </w:r>
      <w:proofErr w:type="gramEnd"/>
      <w:r w:rsidRPr="007C7EDD">
        <w:rPr>
          <w:rFonts w:asciiTheme="minorHAnsi" w:hAnsiTheme="minorHAnsi" w:cstheme="minorHAnsi"/>
        </w:rPr>
        <w:t xml:space="preserve"> in the electrical circuit and thermal analysis and design as a hands-on leader. This included implementing innovative circuits and adapting applicable solutions from other industries. These resulted in 40% cost of ownership savings and the adoption of development practices that prepared Tesla for large-scale manufacturing and supply chain efficiency.</w:t>
      </w:r>
    </w:p>
    <w:p w14:paraId="42E85DF2" w14:textId="5D474342" w:rsidR="00EA0085" w:rsidRPr="007C7EDD" w:rsidRDefault="00194E01" w:rsidP="00194E01">
      <w:pPr>
        <w:pStyle w:val="ListParagraph"/>
        <w:numPr>
          <w:ilvl w:val="1"/>
          <w:numId w:val="6"/>
        </w:numPr>
        <w:spacing w:line="259" w:lineRule="auto"/>
        <w:jc w:val="both"/>
        <w:rPr>
          <w:rFonts w:asciiTheme="minorHAnsi" w:hAnsiTheme="minorHAnsi" w:cstheme="minorHAnsi"/>
        </w:rPr>
      </w:pPr>
      <w:r w:rsidRPr="007C7EDD">
        <w:rPr>
          <w:rFonts w:asciiTheme="minorHAnsi" w:hAnsiTheme="minorHAnsi" w:cstheme="minorHAnsi"/>
        </w:rPr>
        <w:t>Overall, this activity provided crucial short-term stability and a needed focus on design and operational execution during a tumultuous period in Tesla's early history, bridging the gap between the original founder and the next phase of leadership.</w:t>
      </w:r>
    </w:p>
    <w:p w14:paraId="4B4548A7" w14:textId="5D8D7558" w:rsidR="00611560" w:rsidRDefault="00194E01" w:rsidP="00611560">
      <w:pPr>
        <w:pStyle w:val="ListParagraph"/>
        <w:numPr>
          <w:ilvl w:val="0"/>
          <w:numId w:val="6"/>
        </w:numPr>
        <w:spacing w:line="259" w:lineRule="auto"/>
        <w:jc w:val="both"/>
        <w:rPr>
          <w:rFonts w:asciiTheme="minorHAnsi" w:hAnsiTheme="minorHAnsi" w:cstheme="minorHAnsi"/>
        </w:rPr>
      </w:pPr>
      <w:r w:rsidRPr="007C7EDD">
        <w:rPr>
          <w:rFonts w:asciiTheme="minorHAnsi" w:hAnsiTheme="minorHAnsi" w:cstheme="minorHAnsi"/>
        </w:rPr>
        <w:t>Other OEM Customers: Tektronix, Dell power supplies, ALCATEL/Lucent PBX AC/DC and DC-DC power supply cost reductions, WCDMA Base stations for Motorola, Nortel GSM/CDMA Base station and Optical switches cost reductions, HP Indigo Commercial digital press printers, Microsoft Xbox game consoles, Lexmark Printers, Apple chargers, Fossil wearable cellular watch.</w:t>
      </w:r>
    </w:p>
    <w:p w14:paraId="64BD454C" w14:textId="77777777" w:rsidR="00606A56" w:rsidRPr="007C7EDD" w:rsidRDefault="00606A56" w:rsidP="00606A56">
      <w:pPr>
        <w:pStyle w:val="ListParagraph"/>
        <w:spacing w:line="259" w:lineRule="auto"/>
        <w:ind w:left="360"/>
        <w:jc w:val="both"/>
        <w:rPr>
          <w:rFonts w:asciiTheme="minorHAnsi" w:hAnsiTheme="minorHAnsi" w:cstheme="minorHAnsi"/>
        </w:rPr>
      </w:pPr>
    </w:p>
    <w:p w14:paraId="623F2293" w14:textId="47C255A5" w:rsidR="006B7393" w:rsidRPr="007C7EDD" w:rsidRDefault="006B7393" w:rsidP="00610FC5">
      <w:pPr>
        <w:spacing w:before="120"/>
        <w:jc w:val="both"/>
        <w:rPr>
          <w:rFonts w:asciiTheme="minorHAnsi" w:hAnsiTheme="minorHAnsi" w:cstheme="minorHAnsi"/>
          <w:b/>
        </w:rPr>
      </w:pPr>
      <w:r w:rsidRPr="007C7EDD">
        <w:rPr>
          <w:rFonts w:asciiTheme="minorHAnsi" w:hAnsiTheme="minorHAnsi" w:cstheme="minorHAnsi"/>
          <w:b/>
        </w:rPr>
        <w:t>Other OEM/ODM Experiences:</w:t>
      </w:r>
    </w:p>
    <w:p w14:paraId="34499869" w14:textId="77777777" w:rsidR="005E760B" w:rsidRPr="007C7EDD" w:rsidRDefault="00C27DE7" w:rsidP="00610FC5">
      <w:pPr>
        <w:spacing w:before="120"/>
        <w:jc w:val="both"/>
        <w:rPr>
          <w:rFonts w:asciiTheme="minorHAnsi" w:hAnsiTheme="minorHAnsi" w:cstheme="minorHAnsi"/>
          <w:b/>
        </w:rPr>
      </w:pPr>
      <w:r w:rsidRPr="007C7EDD">
        <w:rPr>
          <w:rFonts w:asciiTheme="minorHAnsi" w:hAnsiTheme="minorHAnsi" w:cstheme="minorHAnsi"/>
          <w:b/>
        </w:rPr>
        <w:t>OVERHEAD DOOR</w:t>
      </w:r>
    </w:p>
    <w:p w14:paraId="3EF4C2D5" w14:textId="64F0C1F2" w:rsidR="00C27DE7" w:rsidRPr="007C7EDD" w:rsidRDefault="005E760B" w:rsidP="005E760B">
      <w:pPr>
        <w:jc w:val="both"/>
        <w:rPr>
          <w:rFonts w:asciiTheme="minorHAnsi" w:hAnsiTheme="minorHAnsi" w:cstheme="minorHAnsi"/>
          <w:b/>
        </w:rPr>
      </w:pPr>
      <w:r w:rsidRPr="007C7EDD">
        <w:rPr>
          <w:rFonts w:asciiTheme="minorHAnsi" w:hAnsiTheme="minorHAnsi" w:cstheme="minorHAnsi"/>
          <w:b/>
        </w:rPr>
        <w:t>Senior Principal Engineer Consultant:</w:t>
      </w:r>
    </w:p>
    <w:p w14:paraId="6F22628D" w14:textId="689AB2B3" w:rsidR="00C27DE7" w:rsidRPr="007C7EDD" w:rsidRDefault="00C27DE7" w:rsidP="008F0E9E">
      <w:pPr>
        <w:pStyle w:val="ListParagraph"/>
        <w:numPr>
          <w:ilvl w:val="0"/>
          <w:numId w:val="9"/>
        </w:numPr>
        <w:spacing w:line="259" w:lineRule="auto"/>
        <w:jc w:val="both"/>
        <w:rPr>
          <w:rFonts w:asciiTheme="minorHAnsi" w:hAnsiTheme="minorHAnsi" w:cstheme="minorHAnsi"/>
        </w:rPr>
      </w:pPr>
      <w:r w:rsidRPr="007C7EDD">
        <w:rPr>
          <w:rFonts w:asciiTheme="minorHAnsi" w:hAnsiTheme="minorHAnsi" w:cstheme="minorHAnsi"/>
        </w:rPr>
        <w:t xml:space="preserve">Generated schematic and led the PCB design reviews for the Controllers. Designed analog, digital, power, and RF circuitries of GENIE overhead door garage opener head controller improving performance, EMC robustness, and product reliability. </w:t>
      </w:r>
    </w:p>
    <w:p w14:paraId="152BB429" w14:textId="09A156C0" w:rsidR="00C27DE7" w:rsidRPr="007C7EDD" w:rsidRDefault="00C27DE7" w:rsidP="008F0E9E">
      <w:pPr>
        <w:pStyle w:val="ListParagraph"/>
        <w:numPr>
          <w:ilvl w:val="0"/>
          <w:numId w:val="9"/>
        </w:numPr>
        <w:spacing w:line="259" w:lineRule="auto"/>
        <w:jc w:val="both"/>
        <w:rPr>
          <w:rFonts w:asciiTheme="minorHAnsi" w:hAnsiTheme="minorHAnsi" w:cstheme="minorHAnsi"/>
        </w:rPr>
      </w:pPr>
      <w:r w:rsidRPr="007C7EDD">
        <w:rPr>
          <w:rFonts w:asciiTheme="minorHAnsi" w:hAnsiTheme="minorHAnsi" w:cstheme="minorHAnsi"/>
        </w:rPr>
        <w:t>Provided and designed the new solution sales-based initiative for the Battery Backup Unit still in sales to date.</w:t>
      </w:r>
      <w:r w:rsidR="005E760B" w:rsidRPr="007C7EDD">
        <w:rPr>
          <w:rFonts w:asciiTheme="minorHAnsi" w:hAnsiTheme="minorHAnsi" w:cstheme="minorHAnsi"/>
        </w:rPr>
        <w:t xml:space="preserve"> Designed the electronic circuits, the mechanical ID concept, and provided support during production.</w:t>
      </w:r>
    </w:p>
    <w:p w14:paraId="48AB42F7" w14:textId="5B6F504D" w:rsidR="00C27DE7" w:rsidRPr="007C7EDD" w:rsidRDefault="00C27DE7" w:rsidP="008F0E9E">
      <w:pPr>
        <w:pStyle w:val="ListParagraph"/>
        <w:numPr>
          <w:ilvl w:val="0"/>
          <w:numId w:val="9"/>
        </w:numPr>
        <w:spacing w:line="259" w:lineRule="auto"/>
        <w:jc w:val="both"/>
        <w:rPr>
          <w:rFonts w:asciiTheme="minorHAnsi" w:hAnsiTheme="minorHAnsi" w:cstheme="minorHAnsi"/>
        </w:rPr>
      </w:pPr>
      <w:r w:rsidRPr="007C7EDD">
        <w:rPr>
          <w:rFonts w:asciiTheme="minorHAnsi" w:hAnsiTheme="minorHAnsi" w:cstheme="minorHAnsi"/>
        </w:rPr>
        <w:t>Led the UL regulatory compliance testing and submissions and conducted DFMEA</w:t>
      </w:r>
      <w:r w:rsidR="008E5754" w:rsidRPr="007C7EDD">
        <w:rPr>
          <w:rFonts w:asciiTheme="minorHAnsi" w:hAnsiTheme="minorHAnsi" w:cstheme="minorHAnsi"/>
        </w:rPr>
        <w:t>.</w:t>
      </w:r>
    </w:p>
    <w:p w14:paraId="6319B7FB" w14:textId="77777777" w:rsidR="00B715B8" w:rsidRPr="007C7EDD" w:rsidRDefault="00B715B8" w:rsidP="006B7393">
      <w:pPr>
        <w:jc w:val="both"/>
        <w:rPr>
          <w:rFonts w:asciiTheme="minorHAnsi" w:hAnsiTheme="minorHAnsi" w:cstheme="minorHAnsi"/>
          <w:b/>
        </w:rPr>
      </w:pPr>
    </w:p>
    <w:p w14:paraId="2006236F" w14:textId="76778AEE" w:rsidR="006B7393" w:rsidRPr="007C7EDD" w:rsidRDefault="00C27DE7" w:rsidP="006B7393">
      <w:pPr>
        <w:jc w:val="both"/>
        <w:rPr>
          <w:rFonts w:asciiTheme="minorHAnsi" w:hAnsiTheme="minorHAnsi" w:cstheme="minorHAnsi"/>
          <w:b/>
        </w:rPr>
      </w:pPr>
      <w:r w:rsidRPr="007C7EDD">
        <w:rPr>
          <w:rFonts w:asciiTheme="minorHAnsi" w:hAnsiTheme="minorHAnsi" w:cstheme="minorHAnsi"/>
          <w:b/>
        </w:rPr>
        <w:t>UNIDEN CORPORATION</w:t>
      </w:r>
    </w:p>
    <w:p w14:paraId="6E64C4AC" w14:textId="60E91DC9" w:rsidR="00E93577" w:rsidRPr="007C7EDD" w:rsidRDefault="00E93577" w:rsidP="006B7393">
      <w:pPr>
        <w:jc w:val="both"/>
        <w:rPr>
          <w:rFonts w:asciiTheme="minorHAnsi" w:hAnsiTheme="minorHAnsi" w:cstheme="minorHAnsi"/>
          <w:b/>
        </w:rPr>
      </w:pPr>
      <w:r w:rsidRPr="007C7EDD">
        <w:rPr>
          <w:rFonts w:asciiTheme="minorHAnsi" w:hAnsiTheme="minorHAnsi" w:cstheme="minorHAnsi"/>
          <w:b/>
        </w:rPr>
        <w:t>Senior Radio- RF Design Engineer &amp; Technical Prime</w:t>
      </w:r>
    </w:p>
    <w:p w14:paraId="445CB2F7" w14:textId="2244C26A" w:rsidR="006B7393" w:rsidRPr="007C7EDD" w:rsidRDefault="006B7393" w:rsidP="006B7393">
      <w:pPr>
        <w:pStyle w:val="ListParagraph"/>
        <w:numPr>
          <w:ilvl w:val="0"/>
          <w:numId w:val="13"/>
        </w:numPr>
        <w:jc w:val="both"/>
        <w:rPr>
          <w:rFonts w:asciiTheme="minorHAnsi" w:hAnsiTheme="minorHAnsi" w:cstheme="minorHAnsi"/>
        </w:rPr>
      </w:pPr>
      <w:r w:rsidRPr="007C7EDD">
        <w:rPr>
          <w:rFonts w:asciiTheme="minorHAnsi" w:hAnsiTheme="minorHAnsi" w:cstheme="minorHAnsi"/>
        </w:rPr>
        <w:t xml:space="preserve">Started as a Design Engineer, developed RF, analog, and digital circuitries and board designs for high volume Cordless/Cellular Phones, Land Mobile/CB Radio, Pagers, Satellite Receivers, radar detectors, scanners, and Fish Finder applications generating schematic, conducting circuit analysis and PCB layout. </w:t>
      </w:r>
    </w:p>
    <w:p w14:paraId="1D91A1AE" w14:textId="258075C7" w:rsidR="006B7393" w:rsidRPr="007C7EDD" w:rsidRDefault="006B7393" w:rsidP="006B7393">
      <w:pPr>
        <w:pStyle w:val="ListParagraph"/>
        <w:numPr>
          <w:ilvl w:val="0"/>
          <w:numId w:val="13"/>
        </w:numPr>
        <w:jc w:val="both"/>
        <w:rPr>
          <w:rFonts w:asciiTheme="minorHAnsi" w:hAnsiTheme="minorHAnsi" w:cstheme="minorHAnsi"/>
        </w:rPr>
      </w:pPr>
      <w:r w:rsidRPr="007C7EDD">
        <w:rPr>
          <w:rFonts w:asciiTheme="minorHAnsi" w:hAnsiTheme="minorHAnsi" w:cstheme="minorHAnsi"/>
        </w:rPr>
        <w:t>Cordless phones ODM customer</w:t>
      </w:r>
      <w:r w:rsidR="00194E01" w:rsidRPr="007C7EDD">
        <w:rPr>
          <w:rFonts w:asciiTheme="minorHAnsi" w:hAnsiTheme="minorHAnsi" w:cstheme="minorHAnsi"/>
        </w:rPr>
        <w:t>s</w:t>
      </w:r>
      <w:r w:rsidRPr="007C7EDD">
        <w:rPr>
          <w:rFonts w:asciiTheme="minorHAnsi" w:hAnsiTheme="minorHAnsi" w:cstheme="minorHAnsi"/>
        </w:rPr>
        <w:t xml:space="preserve"> (at least 12M units/year): Panasonic, Sanyo (US), </w:t>
      </w:r>
      <w:proofErr w:type="spellStart"/>
      <w:r w:rsidRPr="007C7EDD">
        <w:rPr>
          <w:rFonts w:asciiTheme="minorHAnsi" w:hAnsiTheme="minorHAnsi" w:cstheme="minorHAnsi"/>
        </w:rPr>
        <w:t>Dectel</w:t>
      </w:r>
      <w:proofErr w:type="spellEnd"/>
      <w:r w:rsidRPr="007C7EDD">
        <w:rPr>
          <w:rFonts w:asciiTheme="minorHAnsi" w:hAnsiTheme="minorHAnsi" w:cstheme="minorHAnsi"/>
        </w:rPr>
        <w:t xml:space="preserve">, </w:t>
      </w:r>
      <w:proofErr w:type="spellStart"/>
      <w:r w:rsidRPr="007C7EDD">
        <w:rPr>
          <w:rFonts w:asciiTheme="minorHAnsi" w:hAnsiTheme="minorHAnsi" w:cstheme="minorHAnsi"/>
        </w:rPr>
        <w:t>Stabo</w:t>
      </w:r>
      <w:proofErr w:type="spellEnd"/>
      <w:r w:rsidRPr="007C7EDD">
        <w:rPr>
          <w:rFonts w:asciiTheme="minorHAnsi" w:hAnsiTheme="minorHAnsi" w:cstheme="minorHAnsi"/>
        </w:rPr>
        <w:t xml:space="preserve"> (EU).</w:t>
      </w:r>
    </w:p>
    <w:p w14:paraId="7F87BEA2" w14:textId="6A0C5CEA" w:rsidR="006B7393" w:rsidRPr="007C7EDD" w:rsidRDefault="006B7393" w:rsidP="006B7393">
      <w:pPr>
        <w:pStyle w:val="ListParagraph"/>
        <w:numPr>
          <w:ilvl w:val="0"/>
          <w:numId w:val="13"/>
        </w:numPr>
        <w:jc w:val="both"/>
        <w:rPr>
          <w:rFonts w:asciiTheme="minorHAnsi" w:hAnsiTheme="minorHAnsi" w:cstheme="minorHAnsi"/>
        </w:rPr>
      </w:pPr>
      <w:r w:rsidRPr="007C7EDD">
        <w:rPr>
          <w:rFonts w:asciiTheme="minorHAnsi" w:hAnsiTheme="minorHAnsi" w:cstheme="minorHAnsi"/>
        </w:rPr>
        <w:lastRenderedPageBreak/>
        <w:t xml:space="preserve">CB Radios ODM customers (at least 1 M units/year): </w:t>
      </w:r>
    </w:p>
    <w:p w14:paraId="12B78A33" w14:textId="4DF65E2D" w:rsidR="006B7393" w:rsidRPr="007C7EDD" w:rsidRDefault="006B7393" w:rsidP="006B7393">
      <w:pPr>
        <w:pStyle w:val="ListParagraph"/>
        <w:numPr>
          <w:ilvl w:val="1"/>
          <w:numId w:val="13"/>
        </w:numPr>
        <w:jc w:val="both"/>
        <w:rPr>
          <w:rFonts w:asciiTheme="minorHAnsi" w:hAnsiTheme="minorHAnsi" w:cstheme="minorHAnsi"/>
        </w:rPr>
      </w:pPr>
      <w:r w:rsidRPr="007C7EDD">
        <w:rPr>
          <w:rFonts w:asciiTheme="minorHAnsi" w:hAnsiTheme="minorHAnsi" w:cstheme="minorHAnsi"/>
        </w:rPr>
        <w:t>Cobra: Uniden produced models such as the Cobra 148GTL-DX Mk2, which were internally similar to Uniden's own Grant XL models.</w:t>
      </w:r>
    </w:p>
    <w:p w14:paraId="263D7835" w14:textId="77777777" w:rsidR="006B7393" w:rsidRPr="007C7EDD" w:rsidRDefault="006B7393" w:rsidP="006B7393">
      <w:pPr>
        <w:pStyle w:val="ListParagraph"/>
        <w:numPr>
          <w:ilvl w:val="1"/>
          <w:numId w:val="13"/>
        </w:numPr>
        <w:jc w:val="both"/>
        <w:rPr>
          <w:rFonts w:asciiTheme="minorHAnsi" w:hAnsiTheme="minorHAnsi" w:cstheme="minorHAnsi"/>
        </w:rPr>
      </w:pPr>
      <w:r w:rsidRPr="007C7EDD">
        <w:rPr>
          <w:rFonts w:asciiTheme="minorHAnsi" w:hAnsiTheme="minorHAnsi" w:cstheme="minorHAnsi"/>
        </w:rPr>
        <w:t>President: Uniden manufactured models like the President Washington and others.</w:t>
      </w:r>
    </w:p>
    <w:p w14:paraId="1F394D24" w14:textId="77777777" w:rsidR="006B7393" w:rsidRPr="007C7EDD" w:rsidRDefault="006B7393" w:rsidP="006B7393">
      <w:pPr>
        <w:pStyle w:val="ListParagraph"/>
        <w:numPr>
          <w:ilvl w:val="1"/>
          <w:numId w:val="13"/>
        </w:numPr>
        <w:jc w:val="both"/>
        <w:rPr>
          <w:rFonts w:asciiTheme="minorHAnsi" w:hAnsiTheme="minorHAnsi" w:cstheme="minorHAnsi"/>
        </w:rPr>
      </w:pPr>
      <w:r w:rsidRPr="007C7EDD">
        <w:rPr>
          <w:rFonts w:asciiTheme="minorHAnsi" w:hAnsiTheme="minorHAnsi" w:cstheme="minorHAnsi"/>
        </w:rPr>
        <w:t>Realistic: Uniden built radios for the Realistic brand, which was owned by Radio Shack.</w:t>
      </w:r>
    </w:p>
    <w:p w14:paraId="791F0D9F" w14:textId="4E271FA8" w:rsidR="006B7393" w:rsidRPr="007C7EDD" w:rsidRDefault="006B7393" w:rsidP="006B7393">
      <w:pPr>
        <w:pStyle w:val="ListParagraph"/>
        <w:numPr>
          <w:ilvl w:val="1"/>
          <w:numId w:val="13"/>
        </w:numPr>
        <w:jc w:val="both"/>
        <w:rPr>
          <w:rFonts w:asciiTheme="minorHAnsi" w:hAnsiTheme="minorHAnsi" w:cstheme="minorHAnsi"/>
        </w:rPr>
      </w:pPr>
      <w:r w:rsidRPr="007C7EDD">
        <w:rPr>
          <w:rFonts w:asciiTheme="minorHAnsi" w:hAnsiTheme="minorHAnsi" w:cstheme="minorHAnsi"/>
        </w:rPr>
        <w:t xml:space="preserve">Johnson: Uniden produced models under the Johnson brand, such as </w:t>
      </w:r>
      <w:proofErr w:type="gramStart"/>
      <w:r w:rsidRPr="007C7EDD">
        <w:rPr>
          <w:rFonts w:asciiTheme="minorHAnsi" w:hAnsiTheme="minorHAnsi" w:cstheme="minorHAnsi"/>
        </w:rPr>
        <w:t>the Messenger</w:t>
      </w:r>
      <w:proofErr w:type="gramEnd"/>
      <w:r w:rsidRPr="007C7EDD">
        <w:rPr>
          <w:rFonts w:asciiTheme="minorHAnsi" w:hAnsiTheme="minorHAnsi" w:cstheme="minorHAnsi"/>
        </w:rPr>
        <w:t xml:space="preserve"> </w:t>
      </w:r>
      <w:proofErr w:type="gramStart"/>
      <w:r w:rsidRPr="007C7EDD">
        <w:rPr>
          <w:rFonts w:asciiTheme="minorHAnsi" w:hAnsiTheme="minorHAnsi" w:cstheme="minorHAnsi"/>
        </w:rPr>
        <w:t>two</w:t>
      </w:r>
      <w:proofErr w:type="gramEnd"/>
      <w:r w:rsidRPr="007C7EDD">
        <w:rPr>
          <w:rFonts w:asciiTheme="minorHAnsi" w:hAnsiTheme="minorHAnsi" w:cstheme="minorHAnsi"/>
        </w:rPr>
        <w:t>.</w:t>
      </w:r>
    </w:p>
    <w:p w14:paraId="279114E5" w14:textId="10098A01" w:rsidR="006B7393" w:rsidRPr="007C7EDD" w:rsidRDefault="00E93577" w:rsidP="00E93577">
      <w:pPr>
        <w:pStyle w:val="ListParagraph"/>
        <w:numPr>
          <w:ilvl w:val="1"/>
          <w:numId w:val="13"/>
        </w:numPr>
        <w:jc w:val="both"/>
        <w:rPr>
          <w:rFonts w:asciiTheme="minorHAnsi" w:hAnsiTheme="minorHAnsi" w:cstheme="minorHAnsi"/>
        </w:rPr>
      </w:pPr>
      <w:r w:rsidRPr="007C7EDD">
        <w:rPr>
          <w:rFonts w:asciiTheme="minorHAnsi" w:hAnsiTheme="minorHAnsi" w:cstheme="minorHAnsi"/>
        </w:rPr>
        <w:t>Other ODM brands: Midland, Stalker, Superstar</w:t>
      </w:r>
    </w:p>
    <w:p w14:paraId="268A0E00" w14:textId="375A8AF1" w:rsidR="006B7393" w:rsidRPr="007C7EDD" w:rsidRDefault="006B7393" w:rsidP="006B7393">
      <w:pPr>
        <w:pStyle w:val="ListParagraph"/>
        <w:numPr>
          <w:ilvl w:val="0"/>
          <w:numId w:val="13"/>
        </w:numPr>
        <w:jc w:val="both"/>
        <w:rPr>
          <w:rFonts w:asciiTheme="minorHAnsi" w:hAnsiTheme="minorHAnsi" w:cstheme="minorHAnsi"/>
        </w:rPr>
      </w:pPr>
      <w:r w:rsidRPr="007C7EDD">
        <w:rPr>
          <w:rFonts w:asciiTheme="minorHAnsi" w:hAnsiTheme="minorHAnsi" w:cstheme="minorHAnsi"/>
        </w:rPr>
        <w:t xml:space="preserve">Create production test repair guides and operation standard guides for technicians and process engineers. </w:t>
      </w:r>
    </w:p>
    <w:p w14:paraId="1947E414" w14:textId="77777777" w:rsidR="006B7393" w:rsidRPr="007C7EDD" w:rsidRDefault="006B7393" w:rsidP="006B7393">
      <w:pPr>
        <w:pStyle w:val="ListParagraph"/>
        <w:numPr>
          <w:ilvl w:val="0"/>
          <w:numId w:val="13"/>
        </w:numPr>
        <w:jc w:val="both"/>
        <w:rPr>
          <w:rFonts w:asciiTheme="minorHAnsi" w:hAnsiTheme="minorHAnsi" w:cstheme="minorHAnsi"/>
        </w:rPr>
      </w:pPr>
      <w:r w:rsidRPr="007C7EDD">
        <w:rPr>
          <w:rFonts w:asciiTheme="minorHAnsi" w:hAnsiTheme="minorHAnsi" w:cstheme="minorHAnsi"/>
        </w:rPr>
        <w:t>Worked with the Tokyo development engineering and Philippine/China factories as a key Technical Prime liaison to ensure 99.999 % yield for Cordless Phone manufacturing (1 million units per month average).</w:t>
      </w:r>
    </w:p>
    <w:p w14:paraId="76059114" w14:textId="14BFECD3" w:rsidR="006B7393" w:rsidRPr="007C7EDD" w:rsidRDefault="006B7393" w:rsidP="006B7393">
      <w:pPr>
        <w:pStyle w:val="ListParagraph"/>
        <w:numPr>
          <w:ilvl w:val="0"/>
          <w:numId w:val="13"/>
        </w:numPr>
        <w:jc w:val="both"/>
        <w:rPr>
          <w:rFonts w:asciiTheme="minorHAnsi" w:hAnsiTheme="minorHAnsi" w:cstheme="minorHAnsi"/>
        </w:rPr>
      </w:pPr>
      <w:r w:rsidRPr="007C7EDD">
        <w:rPr>
          <w:rFonts w:asciiTheme="minorHAnsi" w:hAnsiTheme="minorHAnsi" w:cstheme="minorHAnsi"/>
        </w:rPr>
        <w:t xml:space="preserve">Pioneer staff of the production electrical engineering department leading the preparation of the new manufacturing plant </w:t>
      </w:r>
      <w:proofErr w:type="gramStart"/>
      <w:r w:rsidRPr="007C7EDD">
        <w:rPr>
          <w:rFonts w:asciiTheme="minorHAnsi" w:hAnsiTheme="minorHAnsi" w:cstheme="minorHAnsi"/>
        </w:rPr>
        <w:t>for obtaining</w:t>
      </w:r>
      <w:proofErr w:type="gramEnd"/>
      <w:r w:rsidRPr="007C7EDD">
        <w:rPr>
          <w:rFonts w:asciiTheme="minorHAnsi" w:hAnsiTheme="minorHAnsi" w:cstheme="minorHAnsi"/>
        </w:rPr>
        <w:t xml:space="preserve"> the ISO 9000 certification within 6 months.</w:t>
      </w:r>
    </w:p>
    <w:p w14:paraId="049639B3" w14:textId="77777777" w:rsidR="00076375" w:rsidRPr="007C7EDD" w:rsidRDefault="00076375" w:rsidP="00076375">
      <w:pPr>
        <w:jc w:val="both"/>
        <w:rPr>
          <w:rFonts w:asciiTheme="minorHAnsi" w:hAnsiTheme="minorHAnsi" w:cstheme="minorHAnsi"/>
          <w:b/>
        </w:rPr>
      </w:pPr>
    </w:p>
    <w:p w14:paraId="6A5EE5F6" w14:textId="083F6F1C" w:rsidR="00076375" w:rsidRPr="007C7EDD" w:rsidRDefault="00076375" w:rsidP="00076375">
      <w:pPr>
        <w:jc w:val="both"/>
        <w:rPr>
          <w:rFonts w:asciiTheme="minorHAnsi" w:hAnsiTheme="minorHAnsi" w:cstheme="minorHAnsi"/>
          <w:b/>
        </w:rPr>
      </w:pPr>
      <w:r w:rsidRPr="007C7EDD">
        <w:rPr>
          <w:rFonts w:asciiTheme="minorHAnsi" w:hAnsiTheme="minorHAnsi" w:cstheme="minorHAnsi"/>
          <w:b/>
        </w:rPr>
        <w:t>NORTEL NETWORKS – Enterprise Networks/Bell Northern Research, Calgary Alberta Canada</w:t>
      </w:r>
    </w:p>
    <w:p w14:paraId="55A8F4F1" w14:textId="2923648A" w:rsidR="00076375" w:rsidRPr="007C7EDD" w:rsidRDefault="00076375" w:rsidP="00076375">
      <w:pPr>
        <w:jc w:val="both"/>
        <w:rPr>
          <w:rFonts w:asciiTheme="minorHAnsi" w:hAnsiTheme="minorHAnsi" w:cstheme="minorHAnsi"/>
          <w:b/>
        </w:rPr>
      </w:pPr>
      <w:r w:rsidRPr="007C7EDD">
        <w:rPr>
          <w:rFonts w:asciiTheme="minorHAnsi" w:hAnsiTheme="minorHAnsi" w:cstheme="minorHAnsi"/>
          <w:b/>
        </w:rPr>
        <w:t>Senior Member of Scientific Staff (Sr. RF Circuit Design Engineer)</w:t>
      </w:r>
    </w:p>
    <w:p w14:paraId="614D5FAD" w14:textId="3937F112" w:rsidR="00076375" w:rsidRPr="007C7EDD" w:rsidRDefault="00076375" w:rsidP="00076375">
      <w:pPr>
        <w:pStyle w:val="ListParagraph"/>
        <w:numPr>
          <w:ilvl w:val="0"/>
          <w:numId w:val="12"/>
        </w:numPr>
        <w:spacing w:line="259" w:lineRule="auto"/>
        <w:jc w:val="both"/>
        <w:rPr>
          <w:rFonts w:asciiTheme="minorHAnsi" w:hAnsiTheme="minorHAnsi" w:cstheme="minorHAnsi"/>
        </w:rPr>
      </w:pPr>
      <w:r w:rsidRPr="007C7EDD">
        <w:rPr>
          <w:rFonts w:asciiTheme="minorHAnsi" w:hAnsiTheme="minorHAnsi" w:cstheme="minorHAnsi"/>
        </w:rPr>
        <w:t xml:space="preserve">As SMSS, the </w:t>
      </w:r>
      <w:r w:rsidR="00C27DE7" w:rsidRPr="007C7EDD">
        <w:rPr>
          <w:rFonts w:asciiTheme="minorHAnsi" w:hAnsiTheme="minorHAnsi" w:cstheme="minorHAnsi"/>
        </w:rPr>
        <w:t xml:space="preserve">role </w:t>
      </w:r>
      <w:r w:rsidRPr="007C7EDD">
        <w:rPr>
          <w:rFonts w:asciiTheme="minorHAnsi" w:hAnsiTheme="minorHAnsi" w:cstheme="minorHAnsi"/>
        </w:rPr>
        <w:t>includes engineering development and mass production support for the enterprise Meridian business corded and cordless phones and PBX systems</w:t>
      </w:r>
      <w:r w:rsidR="00C27DE7" w:rsidRPr="007C7EDD">
        <w:rPr>
          <w:rFonts w:asciiTheme="minorHAnsi" w:hAnsiTheme="minorHAnsi" w:cstheme="minorHAnsi"/>
        </w:rPr>
        <w:t xml:space="preserve"> (at least 1 M units/year),</w:t>
      </w:r>
      <w:r w:rsidRPr="007C7EDD">
        <w:rPr>
          <w:rFonts w:asciiTheme="minorHAnsi" w:hAnsiTheme="minorHAnsi" w:cstheme="minorHAnsi"/>
        </w:rPr>
        <w:t xml:space="preserve"> such as</w:t>
      </w:r>
      <w:r w:rsidR="00C27DE7" w:rsidRPr="007C7EDD">
        <w:rPr>
          <w:rFonts w:asciiTheme="minorHAnsi" w:hAnsiTheme="minorHAnsi" w:cstheme="minorHAnsi"/>
        </w:rPr>
        <w:t>:</w:t>
      </w:r>
    </w:p>
    <w:p w14:paraId="61B9C1B7" w14:textId="0F16CA34" w:rsidR="00E11AB8" w:rsidRPr="007C7EDD" w:rsidRDefault="00E11AB8" w:rsidP="00E11AB8">
      <w:pPr>
        <w:spacing w:line="259" w:lineRule="auto"/>
        <w:ind w:left="360"/>
        <w:jc w:val="both"/>
        <w:rPr>
          <w:rFonts w:asciiTheme="minorHAnsi" w:hAnsiTheme="minorHAnsi" w:cstheme="minorHAnsi"/>
        </w:rPr>
      </w:pPr>
      <w:r w:rsidRPr="007C7EDD">
        <w:rPr>
          <w:rFonts w:asciiTheme="minorHAnsi" w:hAnsiTheme="minorHAnsi" w:cstheme="minorHAnsi"/>
        </w:rPr>
        <w:t xml:space="preserve">Meridian PBX systems, including the M2000 and M3900 series and cordless model the </w:t>
      </w:r>
      <w:proofErr w:type="spellStart"/>
      <w:r w:rsidRPr="007C7EDD">
        <w:rPr>
          <w:rFonts w:asciiTheme="minorHAnsi" w:hAnsiTheme="minorHAnsi" w:cstheme="minorHAnsi"/>
        </w:rPr>
        <w:t>Aastra</w:t>
      </w:r>
      <w:proofErr w:type="spellEnd"/>
      <w:r w:rsidRPr="007C7EDD">
        <w:rPr>
          <w:rFonts w:asciiTheme="minorHAnsi" w:hAnsiTheme="minorHAnsi" w:cstheme="minorHAnsi"/>
        </w:rPr>
        <w:t xml:space="preserve"> CM-16 </w:t>
      </w:r>
    </w:p>
    <w:p w14:paraId="55D7D462" w14:textId="5F3853DB" w:rsidR="00E11AB8" w:rsidRPr="007C7EDD" w:rsidRDefault="00E11AB8" w:rsidP="00E11AB8">
      <w:pPr>
        <w:pStyle w:val="ListParagraph"/>
        <w:numPr>
          <w:ilvl w:val="1"/>
          <w:numId w:val="12"/>
        </w:numPr>
        <w:spacing w:line="259" w:lineRule="auto"/>
        <w:jc w:val="both"/>
        <w:rPr>
          <w:rFonts w:asciiTheme="minorHAnsi" w:hAnsiTheme="minorHAnsi" w:cstheme="minorHAnsi"/>
        </w:rPr>
      </w:pPr>
      <w:r w:rsidRPr="007C7EDD">
        <w:rPr>
          <w:rFonts w:asciiTheme="minorHAnsi" w:hAnsiTheme="minorHAnsi" w:cstheme="minorHAnsi"/>
        </w:rPr>
        <w:t xml:space="preserve">Corded Phones: The M2000 and M3900 lines for the Meridian 1 PBX </w:t>
      </w:r>
      <w:proofErr w:type="spellStart"/>
      <w:r w:rsidRPr="007C7EDD">
        <w:rPr>
          <w:rFonts w:asciiTheme="minorHAnsi" w:hAnsiTheme="minorHAnsi" w:cstheme="minorHAnsi"/>
        </w:rPr>
        <w:t>sytem</w:t>
      </w:r>
      <w:proofErr w:type="spellEnd"/>
      <w:r w:rsidRPr="007C7EDD">
        <w:rPr>
          <w:rFonts w:asciiTheme="minorHAnsi" w:hAnsiTheme="minorHAnsi" w:cstheme="minorHAnsi"/>
        </w:rPr>
        <w:t xml:space="preserve">, the M5000 series for Meridian Centrex systems. </w:t>
      </w:r>
    </w:p>
    <w:p w14:paraId="408E5818" w14:textId="16C2E187" w:rsidR="00E11AB8" w:rsidRPr="007C7EDD" w:rsidRDefault="00E11AB8" w:rsidP="00E11AB8">
      <w:pPr>
        <w:pStyle w:val="ListParagraph"/>
        <w:numPr>
          <w:ilvl w:val="1"/>
          <w:numId w:val="12"/>
        </w:numPr>
        <w:spacing w:line="259" w:lineRule="auto"/>
        <w:jc w:val="both"/>
        <w:rPr>
          <w:rFonts w:asciiTheme="minorHAnsi" w:hAnsiTheme="minorHAnsi" w:cstheme="minorHAnsi"/>
        </w:rPr>
      </w:pPr>
      <w:r w:rsidRPr="007C7EDD">
        <w:rPr>
          <w:rFonts w:asciiTheme="minorHAnsi" w:hAnsiTheme="minorHAnsi" w:cstheme="minorHAnsi"/>
        </w:rPr>
        <w:t xml:space="preserve">Cordless Phones: </w:t>
      </w:r>
      <w:proofErr w:type="spellStart"/>
      <w:r w:rsidRPr="007C7EDD">
        <w:rPr>
          <w:rFonts w:asciiTheme="minorHAnsi" w:hAnsiTheme="minorHAnsi" w:cstheme="minorHAnsi"/>
        </w:rPr>
        <w:t>Aastra</w:t>
      </w:r>
      <w:proofErr w:type="spellEnd"/>
      <w:r w:rsidRPr="007C7EDD">
        <w:rPr>
          <w:rFonts w:asciiTheme="minorHAnsi" w:hAnsiTheme="minorHAnsi" w:cstheme="minorHAnsi"/>
        </w:rPr>
        <w:t xml:space="preserve"> Nortel Meridian CM-16</w:t>
      </w:r>
    </w:p>
    <w:p w14:paraId="2FD656B4" w14:textId="77777777" w:rsidR="00E11AB8" w:rsidRPr="007C7EDD" w:rsidRDefault="00E11AB8" w:rsidP="00E11AB8">
      <w:pPr>
        <w:pStyle w:val="ListParagraph"/>
        <w:numPr>
          <w:ilvl w:val="1"/>
          <w:numId w:val="12"/>
        </w:numPr>
        <w:spacing w:line="259" w:lineRule="auto"/>
        <w:jc w:val="both"/>
        <w:rPr>
          <w:rFonts w:asciiTheme="minorHAnsi" w:hAnsiTheme="minorHAnsi" w:cstheme="minorHAnsi"/>
        </w:rPr>
      </w:pPr>
      <w:r w:rsidRPr="007C7EDD">
        <w:rPr>
          <w:rFonts w:asciiTheme="minorHAnsi" w:hAnsiTheme="minorHAnsi" w:cstheme="minorHAnsi"/>
        </w:rPr>
        <w:t>IP Phones: With upgrades to the PBX system (such as adding VoIP gateways), IP phones like the Nortel IP Phone 1140E could be integrated into the Meridian system.</w:t>
      </w:r>
    </w:p>
    <w:p w14:paraId="3A5DF850" w14:textId="76B4D335" w:rsidR="00076375" w:rsidRPr="007C7EDD" w:rsidRDefault="00E11AB8" w:rsidP="00E11AB8">
      <w:pPr>
        <w:pStyle w:val="ListParagraph"/>
        <w:numPr>
          <w:ilvl w:val="1"/>
          <w:numId w:val="12"/>
        </w:numPr>
        <w:spacing w:line="259" w:lineRule="auto"/>
        <w:jc w:val="both"/>
        <w:rPr>
          <w:rFonts w:asciiTheme="minorHAnsi" w:hAnsiTheme="minorHAnsi" w:cstheme="minorHAnsi"/>
        </w:rPr>
      </w:pPr>
      <w:r w:rsidRPr="007C7EDD">
        <w:rPr>
          <w:rFonts w:asciiTheme="minorHAnsi" w:hAnsiTheme="minorHAnsi" w:cstheme="minorHAnsi"/>
        </w:rPr>
        <w:t>Norstar Models: The M7000 and T7000 series (M7310, M7324, T7316E, etc.), configured as a hybrid Norstar/BCM platform.</w:t>
      </w:r>
    </w:p>
    <w:p w14:paraId="11351811" w14:textId="54C8D161" w:rsidR="00E11AB8" w:rsidRPr="007C7EDD" w:rsidRDefault="00E11AB8" w:rsidP="00E11AB8">
      <w:pPr>
        <w:numPr>
          <w:ilvl w:val="0"/>
          <w:numId w:val="12"/>
        </w:numPr>
        <w:autoSpaceDE w:val="0"/>
        <w:autoSpaceDN w:val="0"/>
        <w:adjustRightInd w:val="0"/>
        <w:rPr>
          <w:rFonts w:asciiTheme="minorHAnsi" w:hAnsiTheme="minorHAnsi" w:cstheme="minorHAnsi"/>
        </w:rPr>
      </w:pPr>
      <w:r w:rsidRPr="007C7EDD">
        <w:rPr>
          <w:rFonts w:asciiTheme="minorHAnsi" w:hAnsiTheme="minorHAnsi" w:cstheme="minorHAnsi"/>
          <w:b/>
        </w:rPr>
        <w:t>Achieved US &amp; Canadian Patent</w:t>
      </w:r>
      <w:r w:rsidR="00C27DE7" w:rsidRPr="007C7EDD">
        <w:rPr>
          <w:rFonts w:asciiTheme="minorHAnsi" w:hAnsiTheme="minorHAnsi" w:cstheme="minorHAnsi"/>
          <w:b/>
        </w:rPr>
        <w:t>s</w:t>
      </w:r>
      <w:r w:rsidRPr="007C7EDD">
        <w:rPr>
          <w:rFonts w:asciiTheme="minorHAnsi" w:hAnsiTheme="minorHAnsi" w:cstheme="minorHAnsi"/>
          <w:b/>
        </w:rPr>
        <w:t xml:space="preserve">: </w:t>
      </w:r>
      <w:r w:rsidRPr="007C7EDD">
        <w:rPr>
          <w:rFonts w:asciiTheme="minorHAnsi" w:hAnsiTheme="minorHAnsi" w:cstheme="minorHAnsi"/>
        </w:rPr>
        <w:t xml:space="preserve">AF data recovery -DC Restorer circuit after demodulation in RF receiver. </w:t>
      </w:r>
    </w:p>
    <w:p w14:paraId="57D9737B" w14:textId="77777777" w:rsidR="00C27DE7" w:rsidRPr="007C7EDD" w:rsidRDefault="00C27DE7" w:rsidP="00C27DE7">
      <w:pPr>
        <w:jc w:val="both"/>
        <w:rPr>
          <w:rFonts w:asciiTheme="minorHAnsi" w:hAnsiTheme="minorHAnsi" w:cstheme="minorHAnsi"/>
          <w:b/>
        </w:rPr>
      </w:pPr>
    </w:p>
    <w:p w14:paraId="37F946B5" w14:textId="2A578432" w:rsidR="00C27DE7" w:rsidRPr="007C7EDD" w:rsidRDefault="00C27DE7" w:rsidP="00C27DE7">
      <w:pPr>
        <w:jc w:val="both"/>
        <w:rPr>
          <w:rFonts w:asciiTheme="minorHAnsi" w:hAnsiTheme="minorHAnsi" w:cstheme="minorHAnsi"/>
          <w:b/>
        </w:rPr>
      </w:pPr>
      <w:r w:rsidRPr="007C7EDD">
        <w:rPr>
          <w:rFonts w:asciiTheme="minorHAnsi" w:hAnsiTheme="minorHAnsi" w:cstheme="minorHAnsi"/>
          <w:b/>
        </w:rPr>
        <w:t xml:space="preserve">ASTEC CUSTOM POWER  </w:t>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r>
      <w:r w:rsidRPr="007C7EDD">
        <w:rPr>
          <w:rFonts w:asciiTheme="minorHAnsi" w:hAnsiTheme="minorHAnsi" w:cstheme="minorHAnsi"/>
          <w:b/>
        </w:rPr>
        <w:tab/>
        <w:t xml:space="preserve">                 </w:t>
      </w:r>
    </w:p>
    <w:p w14:paraId="711A6857" w14:textId="7949D261" w:rsidR="00C27DE7" w:rsidRPr="007C7EDD" w:rsidRDefault="00C27DE7" w:rsidP="00C27DE7">
      <w:pPr>
        <w:jc w:val="both"/>
        <w:rPr>
          <w:rFonts w:asciiTheme="minorHAnsi" w:hAnsiTheme="minorHAnsi" w:cstheme="minorHAnsi"/>
          <w:b/>
        </w:rPr>
      </w:pPr>
      <w:r w:rsidRPr="007C7EDD">
        <w:rPr>
          <w:rFonts w:asciiTheme="minorHAnsi" w:hAnsiTheme="minorHAnsi" w:cstheme="minorHAnsi"/>
          <w:b/>
        </w:rPr>
        <w:t>EMC Manager &amp; Senior Power Design Engineer</w:t>
      </w:r>
    </w:p>
    <w:p w14:paraId="787B6B09" w14:textId="77777777" w:rsidR="00C27DE7" w:rsidRPr="007C7EDD" w:rsidRDefault="00C27DE7" w:rsidP="00C27DE7">
      <w:pPr>
        <w:pStyle w:val="ListParagraph"/>
        <w:numPr>
          <w:ilvl w:val="0"/>
          <w:numId w:val="12"/>
        </w:numPr>
        <w:spacing w:line="259" w:lineRule="auto"/>
        <w:jc w:val="both"/>
        <w:rPr>
          <w:rFonts w:asciiTheme="minorHAnsi" w:hAnsiTheme="minorHAnsi" w:cstheme="minorHAnsi"/>
        </w:rPr>
      </w:pPr>
      <w:r w:rsidRPr="007C7EDD">
        <w:rPr>
          <w:rFonts w:asciiTheme="minorHAnsi" w:hAnsiTheme="minorHAnsi" w:cstheme="minorHAnsi"/>
        </w:rPr>
        <w:t xml:space="preserve">Led research and implementation of EMC best practices in OEM switch mode power design (1 watt to 6 KW). </w:t>
      </w:r>
    </w:p>
    <w:p w14:paraId="1C7FAAFC" w14:textId="77777777" w:rsidR="00C27DE7" w:rsidRPr="007C7EDD" w:rsidRDefault="00C27DE7" w:rsidP="00C27DE7">
      <w:pPr>
        <w:pStyle w:val="ListParagraph"/>
        <w:numPr>
          <w:ilvl w:val="0"/>
          <w:numId w:val="12"/>
        </w:numPr>
        <w:spacing w:line="259" w:lineRule="auto"/>
        <w:jc w:val="both"/>
        <w:rPr>
          <w:rFonts w:asciiTheme="minorHAnsi" w:hAnsiTheme="minorHAnsi" w:cstheme="minorHAnsi"/>
        </w:rPr>
      </w:pPr>
      <w:r w:rsidRPr="007C7EDD">
        <w:rPr>
          <w:rFonts w:asciiTheme="minorHAnsi" w:hAnsiTheme="minorHAnsi" w:cstheme="minorHAnsi"/>
        </w:rPr>
        <w:t xml:space="preserve">Authored detailed product development processes with EMC design consideration as part of the Product Development Life Cycle. </w:t>
      </w:r>
    </w:p>
    <w:p w14:paraId="1D21C29A" w14:textId="31C638D9" w:rsidR="00C27DE7" w:rsidRPr="007C7EDD" w:rsidRDefault="00C27DE7" w:rsidP="00C27DE7">
      <w:pPr>
        <w:pStyle w:val="ListParagraph"/>
        <w:numPr>
          <w:ilvl w:val="0"/>
          <w:numId w:val="12"/>
        </w:numPr>
        <w:spacing w:line="259" w:lineRule="auto"/>
        <w:jc w:val="both"/>
        <w:rPr>
          <w:rFonts w:asciiTheme="minorHAnsi" w:hAnsiTheme="minorHAnsi" w:cstheme="minorHAnsi"/>
        </w:rPr>
      </w:pPr>
      <w:r w:rsidRPr="007C7EDD">
        <w:rPr>
          <w:rFonts w:asciiTheme="minorHAnsi" w:hAnsiTheme="minorHAnsi" w:cstheme="minorHAnsi"/>
        </w:rPr>
        <w:t>Led and managed the EMC Department. Set up the EMC laboratory – Open Area Test Site, GTEM Cells, ESD/EFT/Surge lab</w:t>
      </w:r>
    </w:p>
    <w:p w14:paraId="33333E20" w14:textId="77777777" w:rsidR="00C27DE7" w:rsidRPr="007C7EDD" w:rsidRDefault="00C27DE7" w:rsidP="00C27DE7">
      <w:pPr>
        <w:pStyle w:val="ListParagraph"/>
        <w:numPr>
          <w:ilvl w:val="0"/>
          <w:numId w:val="12"/>
        </w:numPr>
        <w:spacing w:line="259" w:lineRule="auto"/>
        <w:jc w:val="both"/>
        <w:rPr>
          <w:rFonts w:asciiTheme="minorHAnsi" w:hAnsiTheme="minorHAnsi" w:cstheme="minorHAnsi"/>
        </w:rPr>
      </w:pPr>
      <w:r w:rsidRPr="007C7EDD">
        <w:rPr>
          <w:rFonts w:asciiTheme="minorHAnsi" w:hAnsiTheme="minorHAnsi" w:cstheme="minorHAnsi"/>
        </w:rPr>
        <w:t>Collaborated with the design teams on design reviews and validation testing for AC/DC switch mode power supplies, ensuring that power supply designs met performance, EMI/EMC, and safety regulatory requirements.</w:t>
      </w:r>
    </w:p>
    <w:bookmarkEnd w:id="0"/>
    <w:bookmarkEnd w:id="1"/>
    <w:sectPr w:rsidR="00C27DE7" w:rsidRPr="007C7EDD" w:rsidSect="00060E2C">
      <w:headerReference w:type="default" r:id="rId8"/>
      <w:type w:val="continuous"/>
      <w:pgSz w:w="12240" w:h="15840" w:code="1"/>
      <w:pgMar w:top="720" w:right="907" w:bottom="432" w:left="504" w:header="274" w:footer="288" w:gutter="57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0A69" w14:textId="77777777" w:rsidR="006F34C3" w:rsidRPr="00813586" w:rsidRDefault="006F34C3">
      <w:r w:rsidRPr="00813586">
        <w:separator/>
      </w:r>
    </w:p>
  </w:endnote>
  <w:endnote w:type="continuationSeparator" w:id="0">
    <w:p w14:paraId="7DCF5A7E" w14:textId="77777777" w:rsidR="006F34C3" w:rsidRPr="00813586" w:rsidRDefault="006F34C3">
      <w:r w:rsidRPr="008135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4E8A4" w14:textId="77777777" w:rsidR="006F34C3" w:rsidRPr="00813586" w:rsidRDefault="006F34C3">
      <w:r w:rsidRPr="00813586">
        <w:separator/>
      </w:r>
    </w:p>
  </w:footnote>
  <w:footnote w:type="continuationSeparator" w:id="0">
    <w:p w14:paraId="5C962879" w14:textId="77777777" w:rsidR="006F34C3" w:rsidRPr="00813586" w:rsidRDefault="006F34C3">
      <w:r w:rsidRPr="008135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4C58E" w14:textId="7DA759FE" w:rsidR="008329D2" w:rsidRPr="00813586" w:rsidRDefault="00C30B6A">
    <w:pPr>
      <w:pStyle w:val="Header"/>
      <w:rPr>
        <w:rFonts w:ascii="Calibri" w:hAnsi="Calibri"/>
        <w:color w:val="808080"/>
        <w:sz w:val="18"/>
        <w:szCs w:val="18"/>
      </w:rPr>
    </w:pPr>
    <w:r w:rsidRPr="00813586">
      <w:rPr>
        <w:noProof/>
      </w:rPr>
      <mc:AlternateContent>
        <mc:Choice Requires="wps">
          <w:drawing>
            <wp:anchor distT="4294967295" distB="4294967295" distL="114300" distR="114300" simplePos="0" relativeHeight="251657728" behindDoc="0" locked="0" layoutInCell="1" allowOverlap="1" wp14:anchorId="68556B92" wp14:editId="300CB18F">
              <wp:simplePos x="0" y="0"/>
              <wp:positionH relativeFrom="column">
                <wp:posOffset>-19050</wp:posOffset>
              </wp:positionH>
              <wp:positionV relativeFrom="paragraph">
                <wp:posOffset>187959</wp:posOffset>
              </wp:positionV>
              <wp:extent cx="6515100" cy="0"/>
              <wp:effectExtent l="0" t="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7A4371"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4.8pt" to="51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" strokecolor="gray"/>
          </w:pict>
        </mc:Fallback>
      </mc:AlternateContent>
    </w:r>
    <w:hyperlink r:id="rId1" w:history="1">
      <w:r w:rsidR="00FF3785" w:rsidRPr="00DC4475">
        <w:rPr>
          <w:rStyle w:val="Hyperlink"/>
          <w:rFonts w:ascii="Calibri" w:hAnsi="Calibri"/>
          <w:sz w:val="18"/>
          <w:szCs w:val="18"/>
        </w:rPr>
        <w:t>www.linkedin.com/in/johnpaulcana</w:t>
      </w:r>
    </w:hyperlink>
    <w:r w:rsidR="00FF3785">
      <w:rPr>
        <w:rFonts w:ascii="Calibri" w:hAnsi="Calibri"/>
        <w:color w:val="808080"/>
        <w:sz w:val="18"/>
        <w:szCs w:val="18"/>
      </w:rPr>
      <w:t xml:space="preserve">                                </w:t>
    </w:r>
    <w:r w:rsidR="00634450">
      <w:rPr>
        <w:rFonts w:ascii="Calibri" w:hAnsi="Calibri"/>
        <w:color w:val="808080"/>
        <w:sz w:val="18"/>
        <w:szCs w:val="18"/>
      </w:rPr>
      <w:t xml:space="preserve">  </w:t>
    </w:r>
    <w:r w:rsidR="00634450" w:rsidRPr="00AD37E6">
      <w:rPr>
        <w:rFonts w:ascii="Calibri" w:hAnsi="Calibri"/>
        <w:b/>
        <w:bCs/>
        <w:color w:val="808080"/>
        <w:sz w:val="18"/>
        <w:szCs w:val="18"/>
      </w:rPr>
      <w:t xml:space="preserve">WEBSITE: </w:t>
    </w:r>
    <w:hyperlink r:id="rId2" w:history="1">
      <w:r w:rsidR="00634450" w:rsidRPr="00234892">
        <w:rPr>
          <w:rStyle w:val="Hyperlink"/>
          <w:rFonts w:ascii="Calibri" w:hAnsi="Calibri"/>
          <w:sz w:val="18"/>
          <w:szCs w:val="18"/>
        </w:rPr>
        <w:t>https://johnpaulcana.com</w:t>
      </w:r>
    </w:hyperlink>
    <w:r w:rsidR="00FF3785">
      <w:rPr>
        <w:rFonts w:ascii="Calibri" w:hAnsi="Calibri"/>
        <w:color w:val="808080"/>
        <w:sz w:val="18"/>
        <w:szCs w:val="18"/>
      </w:rPr>
      <w:t xml:space="preserve">             </w:t>
    </w:r>
    <w:r w:rsidR="00262CCE">
      <w:rPr>
        <w:rFonts w:ascii="Calibri" w:hAnsi="Calibri"/>
        <w:color w:val="808080"/>
        <w:sz w:val="18"/>
        <w:szCs w:val="18"/>
      </w:rPr>
      <w:t xml:space="preserve">     </w:t>
    </w:r>
    <w:r w:rsidR="00FF3785">
      <w:rPr>
        <w:rFonts w:ascii="Calibri" w:hAnsi="Calibri"/>
        <w:color w:val="808080"/>
        <w:sz w:val="18"/>
        <w:szCs w:val="18"/>
      </w:rPr>
      <w:t xml:space="preserve">           </w:t>
    </w:r>
    <w:r w:rsidR="00262CCE">
      <w:rPr>
        <w:rFonts w:ascii="Calibri" w:hAnsi="Calibri"/>
        <w:color w:val="808080"/>
        <w:sz w:val="18"/>
        <w:szCs w:val="18"/>
      </w:rPr>
      <w:t xml:space="preserve">  </w:t>
    </w:r>
    <w:r w:rsidR="00FF3785">
      <w:rPr>
        <w:rFonts w:ascii="Calibri" w:hAnsi="Calibri"/>
        <w:color w:val="808080"/>
        <w:sz w:val="18"/>
        <w:szCs w:val="18"/>
      </w:rPr>
      <w:t xml:space="preserve">    </w:t>
    </w:r>
    <w:hyperlink r:id="rId3" w:history="1">
      <w:r w:rsidR="00547073" w:rsidRPr="00DC4475">
        <w:rPr>
          <w:rStyle w:val="Hyperlink"/>
          <w:rFonts w:ascii="Calibri" w:hAnsi="Calibri"/>
          <w:sz w:val="18"/>
          <w:szCs w:val="18"/>
        </w:rPr>
        <w:t>jpcana@gmail.com</w:t>
      </w:r>
    </w:hyperlink>
    <w:r w:rsidR="00FF3785">
      <w:rPr>
        <w:rFonts w:ascii="Calibri" w:hAnsi="Calibri"/>
        <w:color w:val="808080"/>
        <w:sz w:val="18"/>
        <w:szCs w:val="18"/>
      </w:rPr>
      <w:t xml:space="preserve"> </w:t>
    </w:r>
    <w:r w:rsidR="000A389A" w:rsidRPr="00813586">
      <w:rPr>
        <w:rFonts w:ascii="Calibri" w:hAnsi="Calibri"/>
        <w:color w:val="808080"/>
        <w:sz w:val="18"/>
        <w:szCs w:val="18"/>
      </w:rPr>
      <w:t xml:space="preserve"> </w:t>
    </w:r>
    <w:r w:rsidR="00547073">
      <w:rPr>
        <w:rFonts w:ascii="Calibri" w:hAnsi="Calibri"/>
        <w:color w:val="808080"/>
        <w:sz w:val="18"/>
        <w:szCs w:val="18"/>
      </w:rPr>
      <w:t xml:space="preserve">  </w:t>
    </w:r>
    <w:r w:rsidR="004C2EC7">
      <w:rPr>
        <w:rFonts w:ascii="Calibri" w:hAnsi="Calibri"/>
        <w:color w:val="808080"/>
        <w:sz w:val="18"/>
        <w:szCs w:val="18"/>
      </w:rPr>
      <w:t xml:space="preserve">  </w:t>
    </w:r>
    <w:r w:rsidR="008329D2" w:rsidRPr="00813586">
      <w:rPr>
        <w:rFonts w:ascii="Calibri" w:hAnsi="Calibri"/>
        <w:color w:val="808080"/>
        <w:sz w:val="18"/>
        <w:szCs w:val="18"/>
      </w:rPr>
      <w:t xml:space="preserve">Page </w:t>
    </w:r>
    <w:r w:rsidR="008329D2" w:rsidRPr="00813586">
      <w:rPr>
        <w:rStyle w:val="PageNumber"/>
        <w:rFonts w:ascii="Calibri" w:hAnsi="Calibri"/>
        <w:color w:val="808080"/>
        <w:sz w:val="18"/>
        <w:szCs w:val="18"/>
      </w:rPr>
      <w:fldChar w:fldCharType="begin"/>
    </w:r>
    <w:r w:rsidR="008329D2" w:rsidRPr="00813586">
      <w:rPr>
        <w:rStyle w:val="PageNumber"/>
        <w:rFonts w:ascii="Calibri" w:hAnsi="Calibri"/>
        <w:color w:val="808080"/>
        <w:sz w:val="18"/>
        <w:szCs w:val="18"/>
      </w:rPr>
      <w:instrText xml:space="preserve"> PAGE </w:instrText>
    </w:r>
    <w:r w:rsidR="008329D2" w:rsidRPr="00813586">
      <w:rPr>
        <w:rStyle w:val="PageNumber"/>
        <w:rFonts w:ascii="Calibri" w:hAnsi="Calibri"/>
        <w:color w:val="808080"/>
        <w:sz w:val="18"/>
        <w:szCs w:val="18"/>
      </w:rPr>
      <w:fldChar w:fldCharType="separate"/>
    </w:r>
    <w:r w:rsidR="00B1094E" w:rsidRPr="00813586">
      <w:rPr>
        <w:rStyle w:val="PageNumber"/>
        <w:rFonts w:ascii="Calibri" w:hAnsi="Calibri"/>
        <w:color w:val="808080"/>
        <w:sz w:val="18"/>
        <w:szCs w:val="18"/>
      </w:rPr>
      <w:t>4</w:t>
    </w:r>
    <w:r w:rsidR="008329D2" w:rsidRPr="00813586">
      <w:rPr>
        <w:rStyle w:val="PageNumber"/>
        <w:rFonts w:ascii="Calibri" w:hAnsi="Calibri"/>
        <w:color w:val="808080"/>
        <w:sz w:val="18"/>
        <w:szCs w:val="18"/>
      </w:rPr>
      <w:fldChar w:fldCharType="end"/>
    </w:r>
    <w:r w:rsidR="005E04C5" w:rsidRPr="00813586">
      <w:rPr>
        <w:rStyle w:val="PageNumber"/>
        <w:rFonts w:ascii="Calibri" w:hAnsi="Calibri"/>
        <w:color w:val="80808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75F"/>
    <w:multiLevelType w:val="hybridMultilevel"/>
    <w:tmpl w:val="1ECCFAE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9663A7D"/>
    <w:multiLevelType w:val="hybridMultilevel"/>
    <w:tmpl w:val="0DBC3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8A21D3"/>
    <w:multiLevelType w:val="hybridMultilevel"/>
    <w:tmpl w:val="A9ACB7F4"/>
    <w:lvl w:ilvl="0" w:tplc="34090003">
      <w:start w:val="1"/>
      <w:numFmt w:val="bullet"/>
      <w:lvlText w:val="o"/>
      <w:lvlJc w:val="left"/>
      <w:pPr>
        <w:ind w:left="1080" w:hanging="360"/>
      </w:pPr>
      <w:rPr>
        <w:rFonts w:ascii="Courier New" w:hAnsi="Courier New" w:cs="Courier New"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3" w15:restartNumberingAfterBreak="0">
    <w:nsid w:val="17500F6F"/>
    <w:multiLevelType w:val="hybridMultilevel"/>
    <w:tmpl w:val="7CEE3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7B1E86"/>
    <w:multiLevelType w:val="hybridMultilevel"/>
    <w:tmpl w:val="77F8D94E"/>
    <w:lvl w:ilvl="0" w:tplc="3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8E2E9A"/>
    <w:multiLevelType w:val="hybridMultilevel"/>
    <w:tmpl w:val="F03CC03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98443C3"/>
    <w:multiLevelType w:val="hybridMultilevel"/>
    <w:tmpl w:val="B60C7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EE792F"/>
    <w:multiLevelType w:val="hybridMultilevel"/>
    <w:tmpl w:val="846EF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B15BE2"/>
    <w:multiLevelType w:val="hybridMultilevel"/>
    <w:tmpl w:val="8A5A42A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1797899"/>
    <w:multiLevelType w:val="hybridMultilevel"/>
    <w:tmpl w:val="D8024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5F7A3E"/>
    <w:multiLevelType w:val="hybridMultilevel"/>
    <w:tmpl w:val="C0145978"/>
    <w:lvl w:ilvl="0" w:tplc="6B0C25F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A47FA7"/>
    <w:multiLevelType w:val="hybridMultilevel"/>
    <w:tmpl w:val="6706C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370E2E"/>
    <w:multiLevelType w:val="hybridMultilevel"/>
    <w:tmpl w:val="D48480C2"/>
    <w:lvl w:ilvl="0" w:tplc="6B0C25F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1A3891"/>
    <w:multiLevelType w:val="hybridMultilevel"/>
    <w:tmpl w:val="E88E3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AC00B6"/>
    <w:multiLevelType w:val="hybridMultilevel"/>
    <w:tmpl w:val="FE0E2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FF2BB8"/>
    <w:multiLevelType w:val="hybridMultilevel"/>
    <w:tmpl w:val="6CF0A036"/>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FC72966"/>
    <w:multiLevelType w:val="hybridMultilevel"/>
    <w:tmpl w:val="EC587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29137D"/>
    <w:multiLevelType w:val="hybridMultilevel"/>
    <w:tmpl w:val="9D7E7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00793C"/>
    <w:multiLevelType w:val="hybridMultilevel"/>
    <w:tmpl w:val="7E4CD068"/>
    <w:lvl w:ilvl="0" w:tplc="FFFFFFFF">
      <w:start w:val="1"/>
      <w:numFmt w:val="bullet"/>
      <w:lvlText w:val="o"/>
      <w:lvlJc w:val="left"/>
      <w:pPr>
        <w:ind w:left="720" w:hanging="360"/>
      </w:pPr>
      <w:rPr>
        <w:rFonts w:ascii="Courier New" w:hAnsi="Courier New" w:cs="Courier New"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3E30BB8"/>
    <w:multiLevelType w:val="hybridMultilevel"/>
    <w:tmpl w:val="64441A8C"/>
    <w:lvl w:ilvl="0" w:tplc="6B0C25F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F3326E4"/>
    <w:multiLevelType w:val="hybridMultilevel"/>
    <w:tmpl w:val="4336E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6678948">
    <w:abstractNumId w:val="15"/>
  </w:num>
  <w:num w:numId="2" w16cid:durableId="870872610">
    <w:abstractNumId w:val="13"/>
  </w:num>
  <w:num w:numId="3" w16cid:durableId="1644197422">
    <w:abstractNumId w:val="9"/>
  </w:num>
  <w:num w:numId="4" w16cid:durableId="1933973786">
    <w:abstractNumId w:val="12"/>
  </w:num>
  <w:num w:numId="5" w16cid:durableId="657684881">
    <w:abstractNumId w:val="19"/>
  </w:num>
  <w:num w:numId="6" w16cid:durableId="1863395595">
    <w:abstractNumId w:val="10"/>
  </w:num>
  <w:num w:numId="7" w16cid:durableId="2032147227">
    <w:abstractNumId w:val="17"/>
  </w:num>
  <w:num w:numId="8" w16cid:durableId="1576238669">
    <w:abstractNumId w:val="20"/>
  </w:num>
  <w:num w:numId="9" w16cid:durableId="2062435207">
    <w:abstractNumId w:val="1"/>
  </w:num>
  <w:num w:numId="10" w16cid:durableId="1562447545">
    <w:abstractNumId w:val="16"/>
  </w:num>
  <w:num w:numId="11" w16cid:durableId="1745764664">
    <w:abstractNumId w:val="14"/>
  </w:num>
  <w:num w:numId="12" w16cid:durableId="1533109809">
    <w:abstractNumId w:val="3"/>
  </w:num>
  <w:num w:numId="13" w16cid:durableId="1702976432">
    <w:abstractNumId w:val="7"/>
  </w:num>
  <w:num w:numId="14" w16cid:durableId="1174302878">
    <w:abstractNumId w:val="11"/>
  </w:num>
  <w:num w:numId="15" w16cid:durableId="459148903">
    <w:abstractNumId w:val="6"/>
  </w:num>
  <w:num w:numId="16" w16cid:durableId="1828207269">
    <w:abstractNumId w:val="2"/>
  </w:num>
  <w:num w:numId="17" w16cid:durableId="1096948920">
    <w:abstractNumId w:val="0"/>
  </w:num>
  <w:num w:numId="18" w16cid:durableId="2091854250">
    <w:abstractNumId w:val="5"/>
  </w:num>
  <w:num w:numId="19" w16cid:durableId="1594431480">
    <w:abstractNumId w:val="8"/>
  </w:num>
  <w:num w:numId="20" w16cid:durableId="760837054">
    <w:abstractNumId w:val="4"/>
  </w:num>
  <w:num w:numId="21" w16cid:durableId="128450596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stroke weight="1.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2C7"/>
    <w:rsid w:val="00001F23"/>
    <w:rsid w:val="000037F4"/>
    <w:rsid w:val="000048C3"/>
    <w:rsid w:val="00004FEC"/>
    <w:rsid w:val="0001421F"/>
    <w:rsid w:val="00014941"/>
    <w:rsid w:val="00014B00"/>
    <w:rsid w:val="00015243"/>
    <w:rsid w:val="000167AC"/>
    <w:rsid w:val="00017979"/>
    <w:rsid w:val="0002029C"/>
    <w:rsid w:val="000229EC"/>
    <w:rsid w:val="00022DAC"/>
    <w:rsid w:val="00026045"/>
    <w:rsid w:val="00031525"/>
    <w:rsid w:val="00035073"/>
    <w:rsid w:val="00037CE0"/>
    <w:rsid w:val="00043FD4"/>
    <w:rsid w:val="00046059"/>
    <w:rsid w:val="00046373"/>
    <w:rsid w:val="0004786D"/>
    <w:rsid w:val="0005275D"/>
    <w:rsid w:val="0005284C"/>
    <w:rsid w:val="000538B0"/>
    <w:rsid w:val="00054134"/>
    <w:rsid w:val="00060E2C"/>
    <w:rsid w:val="000643F9"/>
    <w:rsid w:val="000653E5"/>
    <w:rsid w:val="000670A1"/>
    <w:rsid w:val="0006715E"/>
    <w:rsid w:val="00070788"/>
    <w:rsid w:val="00075086"/>
    <w:rsid w:val="00075217"/>
    <w:rsid w:val="00075342"/>
    <w:rsid w:val="00076375"/>
    <w:rsid w:val="00076E25"/>
    <w:rsid w:val="00077D68"/>
    <w:rsid w:val="00087C1D"/>
    <w:rsid w:val="00091861"/>
    <w:rsid w:val="00091904"/>
    <w:rsid w:val="0009220B"/>
    <w:rsid w:val="00092F40"/>
    <w:rsid w:val="00093477"/>
    <w:rsid w:val="00095BDB"/>
    <w:rsid w:val="000975AC"/>
    <w:rsid w:val="000A01A6"/>
    <w:rsid w:val="000A389A"/>
    <w:rsid w:val="000A6E3B"/>
    <w:rsid w:val="000B204C"/>
    <w:rsid w:val="000B2938"/>
    <w:rsid w:val="000B462B"/>
    <w:rsid w:val="000C08B3"/>
    <w:rsid w:val="000C1609"/>
    <w:rsid w:val="000C2C31"/>
    <w:rsid w:val="000C5826"/>
    <w:rsid w:val="000C5CD0"/>
    <w:rsid w:val="000C750A"/>
    <w:rsid w:val="000D00DF"/>
    <w:rsid w:val="000D019F"/>
    <w:rsid w:val="000D1F64"/>
    <w:rsid w:val="000D2C3D"/>
    <w:rsid w:val="000D4307"/>
    <w:rsid w:val="000D4EA5"/>
    <w:rsid w:val="000D5790"/>
    <w:rsid w:val="000D5C02"/>
    <w:rsid w:val="000E31EA"/>
    <w:rsid w:val="000E3436"/>
    <w:rsid w:val="000E6559"/>
    <w:rsid w:val="000F0C0E"/>
    <w:rsid w:val="000F6F74"/>
    <w:rsid w:val="00100ED6"/>
    <w:rsid w:val="001029B4"/>
    <w:rsid w:val="00103FB7"/>
    <w:rsid w:val="00105248"/>
    <w:rsid w:val="00105692"/>
    <w:rsid w:val="00106312"/>
    <w:rsid w:val="0010736F"/>
    <w:rsid w:val="00110CB0"/>
    <w:rsid w:val="00114070"/>
    <w:rsid w:val="00114684"/>
    <w:rsid w:val="001176F3"/>
    <w:rsid w:val="00117A6D"/>
    <w:rsid w:val="00117A88"/>
    <w:rsid w:val="00122315"/>
    <w:rsid w:val="00125350"/>
    <w:rsid w:val="00125BCE"/>
    <w:rsid w:val="00126290"/>
    <w:rsid w:val="001324D7"/>
    <w:rsid w:val="00133A0C"/>
    <w:rsid w:val="00136A8C"/>
    <w:rsid w:val="0013758E"/>
    <w:rsid w:val="0014033E"/>
    <w:rsid w:val="0014144F"/>
    <w:rsid w:val="0014157E"/>
    <w:rsid w:val="00143F8E"/>
    <w:rsid w:val="001443D9"/>
    <w:rsid w:val="00145521"/>
    <w:rsid w:val="00146E00"/>
    <w:rsid w:val="001478D9"/>
    <w:rsid w:val="00154B70"/>
    <w:rsid w:val="00157349"/>
    <w:rsid w:val="00157471"/>
    <w:rsid w:val="00157CCE"/>
    <w:rsid w:val="00160EB5"/>
    <w:rsid w:val="001619FC"/>
    <w:rsid w:val="00165245"/>
    <w:rsid w:val="0016524C"/>
    <w:rsid w:val="00165594"/>
    <w:rsid w:val="00165D1F"/>
    <w:rsid w:val="00165D8D"/>
    <w:rsid w:val="0017073F"/>
    <w:rsid w:val="00172DB8"/>
    <w:rsid w:val="0017345F"/>
    <w:rsid w:val="00174756"/>
    <w:rsid w:val="001751DC"/>
    <w:rsid w:val="001767EF"/>
    <w:rsid w:val="00177228"/>
    <w:rsid w:val="00177A24"/>
    <w:rsid w:val="0018039C"/>
    <w:rsid w:val="00180BB4"/>
    <w:rsid w:val="00182A0F"/>
    <w:rsid w:val="00182A16"/>
    <w:rsid w:val="00182E89"/>
    <w:rsid w:val="00182FFE"/>
    <w:rsid w:val="001834D4"/>
    <w:rsid w:val="00184397"/>
    <w:rsid w:val="001843AB"/>
    <w:rsid w:val="00184793"/>
    <w:rsid w:val="001852EE"/>
    <w:rsid w:val="00185E37"/>
    <w:rsid w:val="0018797F"/>
    <w:rsid w:val="00194D24"/>
    <w:rsid w:val="00194E01"/>
    <w:rsid w:val="00196FFA"/>
    <w:rsid w:val="001A30C8"/>
    <w:rsid w:val="001A4AAE"/>
    <w:rsid w:val="001A57A1"/>
    <w:rsid w:val="001B2369"/>
    <w:rsid w:val="001B3AD0"/>
    <w:rsid w:val="001C060F"/>
    <w:rsid w:val="001C3929"/>
    <w:rsid w:val="001C5108"/>
    <w:rsid w:val="001D340B"/>
    <w:rsid w:val="001D6FEA"/>
    <w:rsid w:val="001E29D6"/>
    <w:rsid w:val="001E332E"/>
    <w:rsid w:val="001E56E2"/>
    <w:rsid w:val="001E6F70"/>
    <w:rsid w:val="001E7003"/>
    <w:rsid w:val="001E7F6C"/>
    <w:rsid w:val="001F0399"/>
    <w:rsid w:val="001F1FE9"/>
    <w:rsid w:val="001F3EF7"/>
    <w:rsid w:val="001F4277"/>
    <w:rsid w:val="001F4565"/>
    <w:rsid w:val="001F4DD1"/>
    <w:rsid w:val="001F5381"/>
    <w:rsid w:val="001F7D2D"/>
    <w:rsid w:val="002035D3"/>
    <w:rsid w:val="00203622"/>
    <w:rsid w:val="00204A6A"/>
    <w:rsid w:val="00212D00"/>
    <w:rsid w:val="0021463F"/>
    <w:rsid w:val="00215381"/>
    <w:rsid w:val="0021557C"/>
    <w:rsid w:val="00221232"/>
    <w:rsid w:val="002241F3"/>
    <w:rsid w:val="00224843"/>
    <w:rsid w:val="00225699"/>
    <w:rsid w:val="0022632E"/>
    <w:rsid w:val="0022744B"/>
    <w:rsid w:val="002309B7"/>
    <w:rsid w:val="002312F7"/>
    <w:rsid w:val="0023156F"/>
    <w:rsid w:val="002320B3"/>
    <w:rsid w:val="00232E1C"/>
    <w:rsid w:val="00233201"/>
    <w:rsid w:val="002336D2"/>
    <w:rsid w:val="00233E4A"/>
    <w:rsid w:val="0023481A"/>
    <w:rsid w:val="00234E49"/>
    <w:rsid w:val="00236A5E"/>
    <w:rsid w:val="002466F3"/>
    <w:rsid w:val="0025111D"/>
    <w:rsid w:val="002534FA"/>
    <w:rsid w:val="002541A4"/>
    <w:rsid w:val="00257B26"/>
    <w:rsid w:val="002607BA"/>
    <w:rsid w:val="00262CCE"/>
    <w:rsid w:val="00264CEF"/>
    <w:rsid w:val="0026646B"/>
    <w:rsid w:val="00272F8C"/>
    <w:rsid w:val="00274089"/>
    <w:rsid w:val="0027478A"/>
    <w:rsid w:val="0027764B"/>
    <w:rsid w:val="00277DEE"/>
    <w:rsid w:val="00280B41"/>
    <w:rsid w:val="0028179B"/>
    <w:rsid w:val="0028353E"/>
    <w:rsid w:val="00286218"/>
    <w:rsid w:val="00287114"/>
    <w:rsid w:val="0028746C"/>
    <w:rsid w:val="00287617"/>
    <w:rsid w:val="00287A0B"/>
    <w:rsid w:val="00287C0D"/>
    <w:rsid w:val="00291423"/>
    <w:rsid w:val="002920B6"/>
    <w:rsid w:val="00295294"/>
    <w:rsid w:val="00296E28"/>
    <w:rsid w:val="002A29F1"/>
    <w:rsid w:val="002A4CA6"/>
    <w:rsid w:val="002A70AA"/>
    <w:rsid w:val="002B0183"/>
    <w:rsid w:val="002B0E91"/>
    <w:rsid w:val="002B1BE8"/>
    <w:rsid w:val="002B2282"/>
    <w:rsid w:val="002B627E"/>
    <w:rsid w:val="002B63D7"/>
    <w:rsid w:val="002B66D7"/>
    <w:rsid w:val="002B687A"/>
    <w:rsid w:val="002C065F"/>
    <w:rsid w:val="002C1417"/>
    <w:rsid w:val="002C20E9"/>
    <w:rsid w:val="002C5AE2"/>
    <w:rsid w:val="002C5CDF"/>
    <w:rsid w:val="002C72A1"/>
    <w:rsid w:val="002C7472"/>
    <w:rsid w:val="002D11B1"/>
    <w:rsid w:val="002D11B3"/>
    <w:rsid w:val="002D5344"/>
    <w:rsid w:val="002D729C"/>
    <w:rsid w:val="002E0BC9"/>
    <w:rsid w:val="002E323F"/>
    <w:rsid w:val="002E34BE"/>
    <w:rsid w:val="002F3A59"/>
    <w:rsid w:val="002F4196"/>
    <w:rsid w:val="002F5084"/>
    <w:rsid w:val="0030168D"/>
    <w:rsid w:val="00301FF6"/>
    <w:rsid w:val="00303D8C"/>
    <w:rsid w:val="00304BF9"/>
    <w:rsid w:val="00306217"/>
    <w:rsid w:val="00315460"/>
    <w:rsid w:val="003156C8"/>
    <w:rsid w:val="003157EB"/>
    <w:rsid w:val="00323827"/>
    <w:rsid w:val="00330F22"/>
    <w:rsid w:val="00330F3A"/>
    <w:rsid w:val="003350C3"/>
    <w:rsid w:val="003357E4"/>
    <w:rsid w:val="003372EF"/>
    <w:rsid w:val="003410FC"/>
    <w:rsid w:val="00341BD0"/>
    <w:rsid w:val="0034210E"/>
    <w:rsid w:val="00343141"/>
    <w:rsid w:val="0034329C"/>
    <w:rsid w:val="00343F90"/>
    <w:rsid w:val="003447CC"/>
    <w:rsid w:val="0035006A"/>
    <w:rsid w:val="00350977"/>
    <w:rsid w:val="00353FDF"/>
    <w:rsid w:val="0036076F"/>
    <w:rsid w:val="003677B7"/>
    <w:rsid w:val="00367FD7"/>
    <w:rsid w:val="003706C3"/>
    <w:rsid w:val="00373CB5"/>
    <w:rsid w:val="00374750"/>
    <w:rsid w:val="0037545C"/>
    <w:rsid w:val="003755B9"/>
    <w:rsid w:val="00375F29"/>
    <w:rsid w:val="00376291"/>
    <w:rsid w:val="00380A26"/>
    <w:rsid w:val="00385645"/>
    <w:rsid w:val="003876AE"/>
    <w:rsid w:val="00390FB6"/>
    <w:rsid w:val="00391AC2"/>
    <w:rsid w:val="00391D21"/>
    <w:rsid w:val="00391DD3"/>
    <w:rsid w:val="00396915"/>
    <w:rsid w:val="00396D1D"/>
    <w:rsid w:val="003A0A26"/>
    <w:rsid w:val="003A30D1"/>
    <w:rsid w:val="003A435F"/>
    <w:rsid w:val="003A6AF8"/>
    <w:rsid w:val="003A72F9"/>
    <w:rsid w:val="003B4252"/>
    <w:rsid w:val="003B459B"/>
    <w:rsid w:val="003B7FA0"/>
    <w:rsid w:val="003C148A"/>
    <w:rsid w:val="003C3369"/>
    <w:rsid w:val="003C5F5A"/>
    <w:rsid w:val="003D0D2F"/>
    <w:rsid w:val="003D1F0E"/>
    <w:rsid w:val="003D30A9"/>
    <w:rsid w:val="003D4F0E"/>
    <w:rsid w:val="003E03CD"/>
    <w:rsid w:val="003E2262"/>
    <w:rsid w:val="003E2ABD"/>
    <w:rsid w:val="003E3524"/>
    <w:rsid w:val="003E4FF9"/>
    <w:rsid w:val="003E65A0"/>
    <w:rsid w:val="003E6D7F"/>
    <w:rsid w:val="003E7D13"/>
    <w:rsid w:val="003F0CBB"/>
    <w:rsid w:val="003F2C90"/>
    <w:rsid w:val="003F36F2"/>
    <w:rsid w:val="003F3B87"/>
    <w:rsid w:val="003F4C8C"/>
    <w:rsid w:val="003F5425"/>
    <w:rsid w:val="003F56F9"/>
    <w:rsid w:val="003F6433"/>
    <w:rsid w:val="003F6707"/>
    <w:rsid w:val="0040077E"/>
    <w:rsid w:val="00400952"/>
    <w:rsid w:val="00401B37"/>
    <w:rsid w:val="0040210E"/>
    <w:rsid w:val="0040401B"/>
    <w:rsid w:val="00405CD2"/>
    <w:rsid w:val="00414A37"/>
    <w:rsid w:val="00416352"/>
    <w:rsid w:val="004167B5"/>
    <w:rsid w:val="00417EE7"/>
    <w:rsid w:val="0042059B"/>
    <w:rsid w:val="00421C59"/>
    <w:rsid w:val="00422376"/>
    <w:rsid w:val="004277F0"/>
    <w:rsid w:val="0043013E"/>
    <w:rsid w:val="00432093"/>
    <w:rsid w:val="0043569B"/>
    <w:rsid w:val="004356AD"/>
    <w:rsid w:val="00436C90"/>
    <w:rsid w:val="00437039"/>
    <w:rsid w:val="0044079A"/>
    <w:rsid w:val="00441673"/>
    <w:rsid w:val="0044175D"/>
    <w:rsid w:val="0044527D"/>
    <w:rsid w:val="00446F38"/>
    <w:rsid w:val="0045130B"/>
    <w:rsid w:val="0045332E"/>
    <w:rsid w:val="00453454"/>
    <w:rsid w:val="004536DA"/>
    <w:rsid w:val="00453E93"/>
    <w:rsid w:val="00454AB4"/>
    <w:rsid w:val="0045677B"/>
    <w:rsid w:val="00460AB0"/>
    <w:rsid w:val="004610CB"/>
    <w:rsid w:val="004634DF"/>
    <w:rsid w:val="00473C82"/>
    <w:rsid w:val="004749F1"/>
    <w:rsid w:val="0047746B"/>
    <w:rsid w:val="0047797E"/>
    <w:rsid w:val="00482CC9"/>
    <w:rsid w:val="00483332"/>
    <w:rsid w:val="00483443"/>
    <w:rsid w:val="00484A32"/>
    <w:rsid w:val="004853F2"/>
    <w:rsid w:val="00486763"/>
    <w:rsid w:val="00491C20"/>
    <w:rsid w:val="00493706"/>
    <w:rsid w:val="00493D6C"/>
    <w:rsid w:val="00494AF0"/>
    <w:rsid w:val="00497D8A"/>
    <w:rsid w:val="004A5E26"/>
    <w:rsid w:val="004B1BDF"/>
    <w:rsid w:val="004B22AF"/>
    <w:rsid w:val="004B3368"/>
    <w:rsid w:val="004B3A25"/>
    <w:rsid w:val="004B448D"/>
    <w:rsid w:val="004C0464"/>
    <w:rsid w:val="004C1F84"/>
    <w:rsid w:val="004C268F"/>
    <w:rsid w:val="004C26C0"/>
    <w:rsid w:val="004C2EC7"/>
    <w:rsid w:val="004C3A70"/>
    <w:rsid w:val="004D0FB2"/>
    <w:rsid w:val="004D2271"/>
    <w:rsid w:val="004D3583"/>
    <w:rsid w:val="004D4157"/>
    <w:rsid w:val="004D5E0B"/>
    <w:rsid w:val="004E02CE"/>
    <w:rsid w:val="004E07DA"/>
    <w:rsid w:val="004E206A"/>
    <w:rsid w:val="004E377C"/>
    <w:rsid w:val="004E37C6"/>
    <w:rsid w:val="004E3F2B"/>
    <w:rsid w:val="004E7706"/>
    <w:rsid w:val="004F19E6"/>
    <w:rsid w:val="004F1F98"/>
    <w:rsid w:val="004F2F5D"/>
    <w:rsid w:val="004F47F7"/>
    <w:rsid w:val="004F6530"/>
    <w:rsid w:val="004F6B27"/>
    <w:rsid w:val="0050260C"/>
    <w:rsid w:val="0050301B"/>
    <w:rsid w:val="00506480"/>
    <w:rsid w:val="00506E2C"/>
    <w:rsid w:val="00507822"/>
    <w:rsid w:val="00507E28"/>
    <w:rsid w:val="005125A1"/>
    <w:rsid w:val="00514716"/>
    <w:rsid w:val="00514EC5"/>
    <w:rsid w:val="005155B6"/>
    <w:rsid w:val="00517C97"/>
    <w:rsid w:val="00521F04"/>
    <w:rsid w:val="00523B59"/>
    <w:rsid w:val="005240AD"/>
    <w:rsid w:val="00524D32"/>
    <w:rsid w:val="00527466"/>
    <w:rsid w:val="00531E59"/>
    <w:rsid w:val="00536AEC"/>
    <w:rsid w:val="00536BD9"/>
    <w:rsid w:val="00537EA8"/>
    <w:rsid w:val="00537EDC"/>
    <w:rsid w:val="00541C4C"/>
    <w:rsid w:val="00542FC8"/>
    <w:rsid w:val="00547073"/>
    <w:rsid w:val="005502B7"/>
    <w:rsid w:val="005549AF"/>
    <w:rsid w:val="00555F17"/>
    <w:rsid w:val="005604A2"/>
    <w:rsid w:val="00561322"/>
    <w:rsid w:val="00561354"/>
    <w:rsid w:val="0056267A"/>
    <w:rsid w:val="00562E39"/>
    <w:rsid w:val="005642FB"/>
    <w:rsid w:val="0057283F"/>
    <w:rsid w:val="0057500A"/>
    <w:rsid w:val="005800F7"/>
    <w:rsid w:val="005816DF"/>
    <w:rsid w:val="005818C8"/>
    <w:rsid w:val="005835C6"/>
    <w:rsid w:val="005846DB"/>
    <w:rsid w:val="00587B62"/>
    <w:rsid w:val="005907A7"/>
    <w:rsid w:val="00593E18"/>
    <w:rsid w:val="00596748"/>
    <w:rsid w:val="005A25BB"/>
    <w:rsid w:val="005A2CB4"/>
    <w:rsid w:val="005A6499"/>
    <w:rsid w:val="005A738C"/>
    <w:rsid w:val="005B4331"/>
    <w:rsid w:val="005B7B8B"/>
    <w:rsid w:val="005B7FC3"/>
    <w:rsid w:val="005C03FB"/>
    <w:rsid w:val="005C3499"/>
    <w:rsid w:val="005C3ED5"/>
    <w:rsid w:val="005C5495"/>
    <w:rsid w:val="005C65F7"/>
    <w:rsid w:val="005C71F2"/>
    <w:rsid w:val="005C7872"/>
    <w:rsid w:val="005D6AF0"/>
    <w:rsid w:val="005D6FD3"/>
    <w:rsid w:val="005E04C5"/>
    <w:rsid w:val="005E0687"/>
    <w:rsid w:val="005E3CAA"/>
    <w:rsid w:val="005E6C7E"/>
    <w:rsid w:val="005E6E55"/>
    <w:rsid w:val="005E760B"/>
    <w:rsid w:val="005F14C8"/>
    <w:rsid w:val="005F28F4"/>
    <w:rsid w:val="005F38DE"/>
    <w:rsid w:val="005F5D2D"/>
    <w:rsid w:val="005F5F2B"/>
    <w:rsid w:val="00600553"/>
    <w:rsid w:val="006016BB"/>
    <w:rsid w:val="00602ECF"/>
    <w:rsid w:val="00603D0F"/>
    <w:rsid w:val="00605962"/>
    <w:rsid w:val="00606A56"/>
    <w:rsid w:val="00607819"/>
    <w:rsid w:val="00610FC5"/>
    <w:rsid w:val="00611560"/>
    <w:rsid w:val="0061263A"/>
    <w:rsid w:val="0061270E"/>
    <w:rsid w:val="00621BD1"/>
    <w:rsid w:val="00622051"/>
    <w:rsid w:val="006234D7"/>
    <w:rsid w:val="00624D4F"/>
    <w:rsid w:val="006272B4"/>
    <w:rsid w:val="00627378"/>
    <w:rsid w:val="00630A5A"/>
    <w:rsid w:val="00634450"/>
    <w:rsid w:val="00634CD1"/>
    <w:rsid w:val="00636CBF"/>
    <w:rsid w:val="00636DCE"/>
    <w:rsid w:val="00640416"/>
    <w:rsid w:val="006405F3"/>
    <w:rsid w:val="00640C0A"/>
    <w:rsid w:val="00646063"/>
    <w:rsid w:val="00646D45"/>
    <w:rsid w:val="00654041"/>
    <w:rsid w:val="00654ABB"/>
    <w:rsid w:val="00654B24"/>
    <w:rsid w:val="00655518"/>
    <w:rsid w:val="006566C9"/>
    <w:rsid w:val="006574C0"/>
    <w:rsid w:val="006601C1"/>
    <w:rsid w:val="006604A9"/>
    <w:rsid w:val="006610B5"/>
    <w:rsid w:val="00661A4F"/>
    <w:rsid w:val="00661CC6"/>
    <w:rsid w:val="00663EE0"/>
    <w:rsid w:val="00664C13"/>
    <w:rsid w:val="00665E3D"/>
    <w:rsid w:val="0066708F"/>
    <w:rsid w:val="00672132"/>
    <w:rsid w:val="006774FB"/>
    <w:rsid w:val="00680395"/>
    <w:rsid w:val="00683290"/>
    <w:rsid w:val="006842B4"/>
    <w:rsid w:val="006912FB"/>
    <w:rsid w:val="00695250"/>
    <w:rsid w:val="00697F5E"/>
    <w:rsid w:val="006A1B70"/>
    <w:rsid w:val="006A2FA3"/>
    <w:rsid w:val="006B010B"/>
    <w:rsid w:val="006B045E"/>
    <w:rsid w:val="006B1251"/>
    <w:rsid w:val="006B14ED"/>
    <w:rsid w:val="006B4E62"/>
    <w:rsid w:val="006B6FAA"/>
    <w:rsid w:val="006B7393"/>
    <w:rsid w:val="006B7588"/>
    <w:rsid w:val="006D080E"/>
    <w:rsid w:val="006D0E06"/>
    <w:rsid w:val="006D393F"/>
    <w:rsid w:val="006D52FD"/>
    <w:rsid w:val="006E0D83"/>
    <w:rsid w:val="006E28C6"/>
    <w:rsid w:val="006E37E6"/>
    <w:rsid w:val="006E6F8C"/>
    <w:rsid w:val="006E7E08"/>
    <w:rsid w:val="006F10F9"/>
    <w:rsid w:val="006F34C3"/>
    <w:rsid w:val="006F3B9F"/>
    <w:rsid w:val="006F581D"/>
    <w:rsid w:val="006F6246"/>
    <w:rsid w:val="00701417"/>
    <w:rsid w:val="00707612"/>
    <w:rsid w:val="00710250"/>
    <w:rsid w:val="00711CBC"/>
    <w:rsid w:val="007129C9"/>
    <w:rsid w:val="0071320E"/>
    <w:rsid w:val="007153C2"/>
    <w:rsid w:val="007155EE"/>
    <w:rsid w:val="00716005"/>
    <w:rsid w:val="00716819"/>
    <w:rsid w:val="0071767D"/>
    <w:rsid w:val="00723AF3"/>
    <w:rsid w:val="00725A79"/>
    <w:rsid w:val="00725FC0"/>
    <w:rsid w:val="00727D63"/>
    <w:rsid w:val="00730070"/>
    <w:rsid w:val="00730935"/>
    <w:rsid w:val="0073235B"/>
    <w:rsid w:val="00737502"/>
    <w:rsid w:val="00737CC8"/>
    <w:rsid w:val="007440F0"/>
    <w:rsid w:val="00745E87"/>
    <w:rsid w:val="00746867"/>
    <w:rsid w:val="007506F0"/>
    <w:rsid w:val="00750AF2"/>
    <w:rsid w:val="00754BC9"/>
    <w:rsid w:val="00756C40"/>
    <w:rsid w:val="00760334"/>
    <w:rsid w:val="007603FA"/>
    <w:rsid w:val="0076083B"/>
    <w:rsid w:val="00761945"/>
    <w:rsid w:val="00762ADA"/>
    <w:rsid w:val="00765997"/>
    <w:rsid w:val="00767033"/>
    <w:rsid w:val="00772116"/>
    <w:rsid w:val="007728B7"/>
    <w:rsid w:val="007734C8"/>
    <w:rsid w:val="00773F64"/>
    <w:rsid w:val="00774D76"/>
    <w:rsid w:val="007754FE"/>
    <w:rsid w:val="007768BE"/>
    <w:rsid w:val="00780692"/>
    <w:rsid w:val="00780712"/>
    <w:rsid w:val="007934AB"/>
    <w:rsid w:val="007A2C2E"/>
    <w:rsid w:val="007A63F6"/>
    <w:rsid w:val="007A71FF"/>
    <w:rsid w:val="007A74F4"/>
    <w:rsid w:val="007B11D7"/>
    <w:rsid w:val="007B2D2B"/>
    <w:rsid w:val="007B4A28"/>
    <w:rsid w:val="007C1692"/>
    <w:rsid w:val="007C1D16"/>
    <w:rsid w:val="007C21E2"/>
    <w:rsid w:val="007C583F"/>
    <w:rsid w:val="007C58F7"/>
    <w:rsid w:val="007C73BB"/>
    <w:rsid w:val="007C7EDD"/>
    <w:rsid w:val="007D1435"/>
    <w:rsid w:val="007D192E"/>
    <w:rsid w:val="007D25BD"/>
    <w:rsid w:val="007D4FBF"/>
    <w:rsid w:val="007D6654"/>
    <w:rsid w:val="007D777F"/>
    <w:rsid w:val="007E14F8"/>
    <w:rsid w:val="007E2114"/>
    <w:rsid w:val="007E2657"/>
    <w:rsid w:val="007E4862"/>
    <w:rsid w:val="007E4926"/>
    <w:rsid w:val="007E655F"/>
    <w:rsid w:val="007F00B8"/>
    <w:rsid w:val="007F177D"/>
    <w:rsid w:val="007F2DB3"/>
    <w:rsid w:val="007F34AB"/>
    <w:rsid w:val="007F56C3"/>
    <w:rsid w:val="00802319"/>
    <w:rsid w:val="00806521"/>
    <w:rsid w:val="00811CB7"/>
    <w:rsid w:val="0081297E"/>
    <w:rsid w:val="00812D09"/>
    <w:rsid w:val="00812E16"/>
    <w:rsid w:val="00813586"/>
    <w:rsid w:val="00815AF3"/>
    <w:rsid w:val="00815CFE"/>
    <w:rsid w:val="00816081"/>
    <w:rsid w:val="008161F2"/>
    <w:rsid w:val="00816EAD"/>
    <w:rsid w:val="00820559"/>
    <w:rsid w:val="00823FD4"/>
    <w:rsid w:val="008305F3"/>
    <w:rsid w:val="0083277C"/>
    <w:rsid w:val="008329D2"/>
    <w:rsid w:val="00833458"/>
    <w:rsid w:val="008338E0"/>
    <w:rsid w:val="008362E7"/>
    <w:rsid w:val="00837B0E"/>
    <w:rsid w:val="00837F72"/>
    <w:rsid w:val="00846098"/>
    <w:rsid w:val="0084787A"/>
    <w:rsid w:val="00847B0C"/>
    <w:rsid w:val="00851EBE"/>
    <w:rsid w:val="00852AEE"/>
    <w:rsid w:val="0085394A"/>
    <w:rsid w:val="00855144"/>
    <w:rsid w:val="00857406"/>
    <w:rsid w:val="008577FD"/>
    <w:rsid w:val="0086144E"/>
    <w:rsid w:val="00861A47"/>
    <w:rsid w:val="008635B6"/>
    <w:rsid w:val="00864F20"/>
    <w:rsid w:val="00865328"/>
    <w:rsid w:val="00867E77"/>
    <w:rsid w:val="008704C5"/>
    <w:rsid w:val="0087635B"/>
    <w:rsid w:val="0087655E"/>
    <w:rsid w:val="008770A3"/>
    <w:rsid w:val="00877382"/>
    <w:rsid w:val="008848E8"/>
    <w:rsid w:val="008852E7"/>
    <w:rsid w:val="008934AA"/>
    <w:rsid w:val="00893B30"/>
    <w:rsid w:val="00893D70"/>
    <w:rsid w:val="00894D42"/>
    <w:rsid w:val="00895188"/>
    <w:rsid w:val="008956A0"/>
    <w:rsid w:val="00895B72"/>
    <w:rsid w:val="008A12A4"/>
    <w:rsid w:val="008A3D2F"/>
    <w:rsid w:val="008A4093"/>
    <w:rsid w:val="008A40A1"/>
    <w:rsid w:val="008A4EFC"/>
    <w:rsid w:val="008A7212"/>
    <w:rsid w:val="008B0757"/>
    <w:rsid w:val="008B347C"/>
    <w:rsid w:val="008B5C62"/>
    <w:rsid w:val="008C0967"/>
    <w:rsid w:val="008C119C"/>
    <w:rsid w:val="008C241A"/>
    <w:rsid w:val="008C6124"/>
    <w:rsid w:val="008C6699"/>
    <w:rsid w:val="008D1B7C"/>
    <w:rsid w:val="008D2931"/>
    <w:rsid w:val="008D4A5B"/>
    <w:rsid w:val="008D566D"/>
    <w:rsid w:val="008D5BD7"/>
    <w:rsid w:val="008D6084"/>
    <w:rsid w:val="008D6558"/>
    <w:rsid w:val="008D706A"/>
    <w:rsid w:val="008E0528"/>
    <w:rsid w:val="008E10D2"/>
    <w:rsid w:val="008E1199"/>
    <w:rsid w:val="008E14CA"/>
    <w:rsid w:val="008E22E3"/>
    <w:rsid w:val="008E390F"/>
    <w:rsid w:val="008E3E32"/>
    <w:rsid w:val="008E5754"/>
    <w:rsid w:val="008E7F53"/>
    <w:rsid w:val="008F04DC"/>
    <w:rsid w:val="008F0E9E"/>
    <w:rsid w:val="008F1818"/>
    <w:rsid w:val="008F2E8A"/>
    <w:rsid w:val="008F456C"/>
    <w:rsid w:val="008F4C90"/>
    <w:rsid w:val="008F598C"/>
    <w:rsid w:val="008F5E47"/>
    <w:rsid w:val="008F725E"/>
    <w:rsid w:val="008F729D"/>
    <w:rsid w:val="008F7EA7"/>
    <w:rsid w:val="00903DA7"/>
    <w:rsid w:val="00904930"/>
    <w:rsid w:val="009050C9"/>
    <w:rsid w:val="009070BD"/>
    <w:rsid w:val="0091115E"/>
    <w:rsid w:val="009149C2"/>
    <w:rsid w:val="009152C6"/>
    <w:rsid w:val="00916569"/>
    <w:rsid w:val="00916D01"/>
    <w:rsid w:val="00916EAF"/>
    <w:rsid w:val="00917F89"/>
    <w:rsid w:val="00921400"/>
    <w:rsid w:val="009225C1"/>
    <w:rsid w:val="00922926"/>
    <w:rsid w:val="00922C76"/>
    <w:rsid w:val="00923206"/>
    <w:rsid w:val="00926334"/>
    <w:rsid w:val="00932996"/>
    <w:rsid w:val="00937498"/>
    <w:rsid w:val="009376D7"/>
    <w:rsid w:val="00940279"/>
    <w:rsid w:val="0094060C"/>
    <w:rsid w:val="00941D22"/>
    <w:rsid w:val="00945DCC"/>
    <w:rsid w:val="009467D7"/>
    <w:rsid w:val="0095200F"/>
    <w:rsid w:val="00955D3E"/>
    <w:rsid w:val="009573C8"/>
    <w:rsid w:val="00957CA7"/>
    <w:rsid w:val="00960102"/>
    <w:rsid w:val="00963EAD"/>
    <w:rsid w:val="00964DD1"/>
    <w:rsid w:val="00972C50"/>
    <w:rsid w:val="0097357B"/>
    <w:rsid w:val="0097479E"/>
    <w:rsid w:val="00980095"/>
    <w:rsid w:val="009809E9"/>
    <w:rsid w:val="00981F0B"/>
    <w:rsid w:val="00983183"/>
    <w:rsid w:val="00983F9B"/>
    <w:rsid w:val="00985A7C"/>
    <w:rsid w:val="00987366"/>
    <w:rsid w:val="0098751A"/>
    <w:rsid w:val="0099134A"/>
    <w:rsid w:val="009922B3"/>
    <w:rsid w:val="00992846"/>
    <w:rsid w:val="00993E7E"/>
    <w:rsid w:val="00994280"/>
    <w:rsid w:val="00994AF7"/>
    <w:rsid w:val="009968D0"/>
    <w:rsid w:val="009A2C14"/>
    <w:rsid w:val="009A3545"/>
    <w:rsid w:val="009A48E3"/>
    <w:rsid w:val="009A63D5"/>
    <w:rsid w:val="009A6497"/>
    <w:rsid w:val="009B108F"/>
    <w:rsid w:val="009B42BE"/>
    <w:rsid w:val="009B506F"/>
    <w:rsid w:val="009C024A"/>
    <w:rsid w:val="009C0D4E"/>
    <w:rsid w:val="009C29D1"/>
    <w:rsid w:val="009C586D"/>
    <w:rsid w:val="009C7066"/>
    <w:rsid w:val="009C7AA1"/>
    <w:rsid w:val="009D1D19"/>
    <w:rsid w:val="009D2AD8"/>
    <w:rsid w:val="009D3E4C"/>
    <w:rsid w:val="009D6F98"/>
    <w:rsid w:val="009E0F99"/>
    <w:rsid w:val="009E17CD"/>
    <w:rsid w:val="009E214B"/>
    <w:rsid w:val="009E464B"/>
    <w:rsid w:val="009E5036"/>
    <w:rsid w:val="009E5D5C"/>
    <w:rsid w:val="009E5DFF"/>
    <w:rsid w:val="009E7AD8"/>
    <w:rsid w:val="009F1ABE"/>
    <w:rsid w:val="009F462E"/>
    <w:rsid w:val="009F47C8"/>
    <w:rsid w:val="009F4F6E"/>
    <w:rsid w:val="00A036D3"/>
    <w:rsid w:val="00A06461"/>
    <w:rsid w:val="00A114C1"/>
    <w:rsid w:val="00A11953"/>
    <w:rsid w:val="00A12094"/>
    <w:rsid w:val="00A12438"/>
    <w:rsid w:val="00A20297"/>
    <w:rsid w:val="00A2082D"/>
    <w:rsid w:val="00A236D7"/>
    <w:rsid w:val="00A25378"/>
    <w:rsid w:val="00A263C5"/>
    <w:rsid w:val="00A35289"/>
    <w:rsid w:val="00A4027F"/>
    <w:rsid w:val="00A42F0C"/>
    <w:rsid w:val="00A437F5"/>
    <w:rsid w:val="00A43B40"/>
    <w:rsid w:val="00A44006"/>
    <w:rsid w:val="00A4458A"/>
    <w:rsid w:val="00A46BA6"/>
    <w:rsid w:val="00A46CAC"/>
    <w:rsid w:val="00A51400"/>
    <w:rsid w:val="00A5204E"/>
    <w:rsid w:val="00A5215F"/>
    <w:rsid w:val="00A53414"/>
    <w:rsid w:val="00A54EEB"/>
    <w:rsid w:val="00A56115"/>
    <w:rsid w:val="00A6159E"/>
    <w:rsid w:val="00A6204A"/>
    <w:rsid w:val="00A64737"/>
    <w:rsid w:val="00A649E3"/>
    <w:rsid w:val="00A64E32"/>
    <w:rsid w:val="00A66EFE"/>
    <w:rsid w:val="00A71175"/>
    <w:rsid w:val="00A714F6"/>
    <w:rsid w:val="00A7283C"/>
    <w:rsid w:val="00A75C54"/>
    <w:rsid w:val="00A7744E"/>
    <w:rsid w:val="00A80A87"/>
    <w:rsid w:val="00A80A9D"/>
    <w:rsid w:val="00A81664"/>
    <w:rsid w:val="00A82290"/>
    <w:rsid w:val="00A830C6"/>
    <w:rsid w:val="00A83A66"/>
    <w:rsid w:val="00A85670"/>
    <w:rsid w:val="00A85F05"/>
    <w:rsid w:val="00A904DC"/>
    <w:rsid w:val="00A93057"/>
    <w:rsid w:val="00A935D6"/>
    <w:rsid w:val="00A937FE"/>
    <w:rsid w:val="00A96F88"/>
    <w:rsid w:val="00A9719F"/>
    <w:rsid w:val="00AA43E9"/>
    <w:rsid w:val="00AA505B"/>
    <w:rsid w:val="00AB17EB"/>
    <w:rsid w:val="00AB1EE6"/>
    <w:rsid w:val="00AB293E"/>
    <w:rsid w:val="00AB346A"/>
    <w:rsid w:val="00AC1469"/>
    <w:rsid w:val="00AC151D"/>
    <w:rsid w:val="00AC28DD"/>
    <w:rsid w:val="00AC32E1"/>
    <w:rsid w:val="00AC4CCF"/>
    <w:rsid w:val="00AC6EC6"/>
    <w:rsid w:val="00AC706E"/>
    <w:rsid w:val="00AC73D4"/>
    <w:rsid w:val="00AD0B8D"/>
    <w:rsid w:val="00AD1072"/>
    <w:rsid w:val="00AD178F"/>
    <w:rsid w:val="00AD1911"/>
    <w:rsid w:val="00AD5446"/>
    <w:rsid w:val="00AD5CDE"/>
    <w:rsid w:val="00AE0861"/>
    <w:rsid w:val="00AE1A21"/>
    <w:rsid w:val="00AE298B"/>
    <w:rsid w:val="00AE6402"/>
    <w:rsid w:val="00AE78D3"/>
    <w:rsid w:val="00AF0D7F"/>
    <w:rsid w:val="00AF2215"/>
    <w:rsid w:val="00AF285E"/>
    <w:rsid w:val="00AF4BEA"/>
    <w:rsid w:val="00AF720F"/>
    <w:rsid w:val="00AF78F1"/>
    <w:rsid w:val="00AF7D34"/>
    <w:rsid w:val="00B02B39"/>
    <w:rsid w:val="00B03FC8"/>
    <w:rsid w:val="00B05B2D"/>
    <w:rsid w:val="00B0603F"/>
    <w:rsid w:val="00B07E1B"/>
    <w:rsid w:val="00B1094E"/>
    <w:rsid w:val="00B11512"/>
    <w:rsid w:val="00B12C7B"/>
    <w:rsid w:val="00B13042"/>
    <w:rsid w:val="00B17BDF"/>
    <w:rsid w:val="00B23A78"/>
    <w:rsid w:val="00B23C47"/>
    <w:rsid w:val="00B24CD5"/>
    <w:rsid w:val="00B257DA"/>
    <w:rsid w:val="00B25BEF"/>
    <w:rsid w:val="00B30164"/>
    <w:rsid w:val="00B30E62"/>
    <w:rsid w:val="00B31350"/>
    <w:rsid w:val="00B33372"/>
    <w:rsid w:val="00B35532"/>
    <w:rsid w:val="00B35ACC"/>
    <w:rsid w:val="00B44147"/>
    <w:rsid w:val="00B44A0B"/>
    <w:rsid w:val="00B51A25"/>
    <w:rsid w:val="00B52B12"/>
    <w:rsid w:val="00B54768"/>
    <w:rsid w:val="00B54F1C"/>
    <w:rsid w:val="00B55838"/>
    <w:rsid w:val="00B57BDE"/>
    <w:rsid w:val="00B62B0D"/>
    <w:rsid w:val="00B637DC"/>
    <w:rsid w:val="00B646B1"/>
    <w:rsid w:val="00B663DB"/>
    <w:rsid w:val="00B67415"/>
    <w:rsid w:val="00B67539"/>
    <w:rsid w:val="00B711F7"/>
    <w:rsid w:val="00B715B8"/>
    <w:rsid w:val="00B72D5A"/>
    <w:rsid w:val="00B735CF"/>
    <w:rsid w:val="00B73FE7"/>
    <w:rsid w:val="00B74441"/>
    <w:rsid w:val="00B768CD"/>
    <w:rsid w:val="00B77C92"/>
    <w:rsid w:val="00B80FAB"/>
    <w:rsid w:val="00B8316E"/>
    <w:rsid w:val="00B8383C"/>
    <w:rsid w:val="00B850D8"/>
    <w:rsid w:val="00B85B91"/>
    <w:rsid w:val="00B85C24"/>
    <w:rsid w:val="00B85EA2"/>
    <w:rsid w:val="00B87978"/>
    <w:rsid w:val="00B87A5F"/>
    <w:rsid w:val="00B924F0"/>
    <w:rsid w:val="00B92C31"/>
    <w:rsid w:val="00B93355"/>
    <w:rsid w:val="00B94519"/>
    <w:rsid w:val="00B94654"/>
    <w:rsid w:val="00B957BD"/>
    <w:rsid w:val="00B95F44"/>
    <w:rsid w:val="00B971AB"/>
    <w:rsid w:val="00B97520"/>
    <w:rsid w:val="00B97643"/>
    <w:rsid w:val="00BA2B68"/>
    <w:rsid w:val="00BA2BDE"/>
    <w:rsid w:val="00BA3223"/>
    <w:rsid w:val="00BA3608"/>
    <w:rsid w:val="00BA4B6A"/>
    <w:rsid w:val="00BA529F"/>
    <w:rsid w:val="00BA6ECA"/>
    <w:rsid w:val="00BA73E9"/>
    <w:rsid w:val="00BB0905"/>
    <w:rsid w:val="00BB0B21"/>
    <w:rsid w:val="00BB1ECC"/>
    <w:rsid w:val="00BB27C1"/>
    <w:rsid w:val="00BB28D7"/>
    <w:rsid w:val="00BB3B93"/>
    <w:rsid w:val="00BB47BD"/>
    <w:rsid w:val="00BC156E"/>
    <w:rsid w:val="00BC38D7"/>
    <w:rsid w:val="00BC53EE"/>
    <w:rsid w:val="00BC5A3F"/>
    <w:rsid w:val="00BC72C7"/>
    <w:rsid w:val="00BD01D2"/>
    <w:rsid w:val="00BD4F7B"/>
    <w:rsid w:val="00BD67CE"/>
    <w:rsid w:val="00BD7A34"/>
    <w:rsid w:val="00BE0049"/>
    <w:rsid w:val="00BE1104"/>
    <w:rsid w:val="00BE1BBC"/>
    <w:rsid w:val="00BE214C"/>
    <w:rsid w:val="00BE514B"/>
    <w:rsid w:val="00BE68DE"/>
    <w:rsid w:val="00BF193C"/>
    <w:rsid w:val="00BF697A"/>
    <w:rsid w:val="00BF6E35"/>
    <w:rsid w:val="00C00A95"/>
    <w:rsid w:val="00C026B4"/>
    <w:rsid w:val="00C0281B"/>
    <w:rsid w:val="00C11A42"/>
    <w:rsid w:val="00C138D2"/>
    <w:rsid w:val="00C26813"/>
    <w:rsid w:val="00C271AA"/>
    <w:rsid w:val="00C27DE7"/>
    <w:rsid w:val="00C305A3"/>
    <w:rsid w:val="00C30B6A"/>
    <w:rsid w:val="00C34639"/>
    <w:rsid w:val="00C367D2"/>
    <w:rsid w:val="00C43E70"/>
    <w:rsid w:val="00C44C73"/>
    <w:rsid w:val="00C44CC6"/>
    <w:rsid w:val="00C46100"/>
    <w:rsid w:val="00C47375"/>
    <w:rsid w:val="00C50778"/>
    <w:rsid w:val="00C645CC"/>
    <w:rsid w:val="00C64E3A"/>
    <w:rsid w:val="00C674F6"/>
    <w:rsid w:val="00C7071E"/>
    <w:rsid w:val="00C756A7"/>
    <w:rsid w:val="00C76FFB"/>
    <w:rsid w:val="00C77558"/>
    <w:rsid w:val="00C77A14"/>
    <w:rsid w:val="00C80127"/>
    <w:rsid w:val="00C831CB"/>
    <w:rsid w:val="00C86B15"/>
    <w:rsid w:val="00C86D56"/>
    <w:rsid w:val="00C875DB"/>
    <w:rsid w:val="00C9010D"/>
    <w:rsid w:val="00C90B47"/>
    <w:rsid w:val="00C91F96"/>
    <w:rsid w:val="00C930D3"/>
    <w:rsid w:val="00CA2826"/>
    <w:rsid w:val="00CA2B1D"/>
    <w:rsid w:val="00CA3EA1"/>
    <w:rsid w:val="00CA3F68"/>
    <w:rsid w:val="00CA598F"/>
    <w:rsid w:val="00CB0E2D"/>
    <w:rsid w:val="00CB4FAF"/>
    <w:rsid w:val="00CB7724"/>
    <w:rsid w:val="00CC668D"/>
    <w:rsid w:val="00CD00F9"/>
    <w:rsid w:val="00CD2B14"/>
    <w:rsid w:val="00CD4295"/>
    <w:rsid w:val="00CE174D"/>
    <w:rsid w:val="00CE1B3C"/>
    <w:rsid w:val="00CE4D19"/>
    <w:rsid w:val="00CE733C"/>
    <w:rsid w:val="00CE7872"/>
    <w:rsid w:val="00CF08E5"/>
    <w:rsid w:val="00CF0E09"/>
    <w:rsid w:val="00CF31CF"/>
    <w:rsid w:val="00CF502C"/>
    <w:rsid w:val="00CF7FC1"/>
    <w:rsid w:val="00D05576"/>
    <w:rsid w:val="00D055A7"/>
    <w:rsid w:val="00D05E64"/>
    <w:rsid w:val="00D06D39"/>
    <w:rsid w:val="00D104CA"/>
    <w:rsid w:val="00D13B3D"/>
    <w:rsid w:val="00D14DF7"/>
    <w:rsid w:val="00D14FEC"/>
    <w:rsid w:val="00D155E5"/>
    <w:rsid w:val="00D1583B"/>
    <w:rsid w:val="00D16652"/>
    <w:rsid w:val="00D17C9B"/>
    <w:rsid w:val="00D20A71"/>
    <w:rsid w:val="00D22B91"/>
    <w:rsid w:val="00D251EB"/>
    <w:rsid w:val="00D26288"/>
    <w:rsid w:val="00D30E7E"/>
    <w:rsid w:val="00D328A0"/>
    <w:rsid w:val="00D34B5D"/>
    <w:rsid w:val="00D35F1D"/>
    <w:rsid w:val="00D36430"/>
    <w:rsid w:val="00D36823"/>
    <w:rsid w:val="00D41AB5"/>
    <w:rsid w:val="00D429B3"/>
    <w:rsid w:val="00D43D5B"/>
    <w:rsid w:val="00D53B85"/>
    <w:rsid w:val="00D60BD4"/>
    <w:rsid w:val="00D61192"/>
    <w:rsid w:val="00D61CD5"/>
    <w:rsid w:val="00D61D09"/>
    <w:rsid w:val="00D64CE4"/>
    <w:rsid w:val="00D67142"/>
    <w:rsid w:val="00D671F4"/>
    <w:rsid w:val="00D7004D"/>
    <w:rsid w:val="00D70D64"/>
    <w:rsid w:val="00D73DD4"/>
    <w:rsid w:val="00D759AD"/>
    <w:rsid w:val="00D759CF"/>
    <w:rsid w:val="00D76600"/>
    <w:rsid w:val="00D824B2"/>
    <w:rsid w:val="00D82DFE"/>
    <w:rsid w:val="00D83EDE"/>
    <w:rsid w:val="00D85769"/>
    <w:rsid w:val="00D901D9"/>
    <w:rsid w:val="00D92264"/>
    <w:rsid w:val="00D94BBC"/>
    <w:rsid w:val="00D96B65"/>
    <w:rsid w:val="00D975EB"/>
    <w:rsid w:val="00D97836"/>
    <w:rsid w:val="00DA4B2A"/>
    <w:rsid w:val="00DA6DC0"/>
    <w:rsid w:val="00DB3E2D"/>
    <w:rsid w:val="00DB3F67"/>
    <w:rsid w:val="00DB4054"/>
    <w:rsid w:val="00DB40E5"/>
    <w:rsid w:val="00DB602C"/>
    <w:rsid w:val="00DB636C"/>
    <w:rsid w:val="00DB72BE"/>
    <w:rsid w:val="00DB7A43"/>
    <w:rsid w:val="00DB7C70"/>
    <w:rsid w:val="00DC1229"/>
    <w:rsid w:val="00DC1B62"/>
    <w:rsid w:val="00DC4553"/>
    <w:rsid w:val="00DC63C1"/>
    <w:rsid w:val="00DC72F4"/>
    <w:rsid w:val="00DC7515"/>
    <w:rsid w:val="00DD0B4F"/>
    <w:rsid w:val="00DD2532"/>
    <w:rsid w:val="00DD30F6"/>
    <w:rsid w:val="00DD410E"/>
    <w:rsid w:val="00DD4D5A"/>
    <w:rsid w:val="00DD79AD"/>
    <w:rsid w:val="00DE11C3"/>
    <w:rsid w:val="00DE34BB"/>
    <w:rsid w:val="00DE5203"/>
    <w:rsid w:val="00DE7A24"/>
    <w:rsid w:val="00DF063A"/>
    <w:rsid w:val="00DF44B5"/>
    <w:rsid w:val="00DF4555"/>
    <w:rsid w:val="00DF62FA"/>
    <w:rsid w:val="00DF7067"/>
    <w:rsid w:val="00E0073B"/>
    <w:rsid w:val="00E00F71"/>
    <w:rsid w:val="00E0181A"/>
    <w:rsid w:val="00E034A0"/>
    <w:rsid w:val="00E03B84"/>
    <w:rsid w:val="00E07B89"/>
    <w:rsid w:val="00E11AB8"/>
    <w:rsid w:val="00E11DCE"/>
    <w:rsid w:val="00E11DF6"/>
    <w:rsid w:val="00E127DF"/>
    <w:rsid w:val="00E134A2"/>
    <w:rsid w:val="00E13F23"/>
    <w:rsid w:val="00E177A3"/>
    <w:rsid w:val="00E217A0"/>
    <w:rsid w:val="00E227EB"/>
    <w:rsid w:val="00E229C0"/>
    <w:rsid w:val="00E23CA7"/>
    <w:rsid w:val="00E267E1"/>
    <w:rsid w:val="00E26C2F"/>
    <w:rsid w:val="00E34268"/>
    <w:rsid w:val="00E35368"/>
    <w:rsid w:val="00E35C18"/>
    <w:rsid w:val="00E379B3"/>
    <w:rsid w:val="00E4197D"/>
    <w:rsid w:val="00E434AB"/>
    <w:rsid w:val="00E448A9"/>
    <w:rsid w:val="00E44F93"/>
    <w:rsid w:val="00E509E5"/>
    <w:rsid w:val="00E51388"/>
    <w:rsid w:val="00E51BC5"/>
    <w:rsid w:val="00E53154"/>
    <w:rsid w:val="00E557F4"/>
    <w:rsid w:val="00E578F2"/>
    <w:rsid w:val="00E606AA"/>
    <w:rsid w:val="00E62847"/>
    <w:rsid w:val="00E636F8"/>
    <w:rsid w:val="00E7111F"/>
    <w:rsid w:val="00E714EC"/>
    <w:rsid w:val="00E72FB5"/>
    <w:rsid w:val="00E735F3"/>
    <w:rsid w:val="00E7415A"/>
    <w:rsid w:val="00E751F5"/>
    <w:rsid w:val="00E75447"/>
    <w:rsid w:val="00E757ED"/>
    <w:rsid w:val="00E77DC3"/>
    <w:rsid w:val="00E806A7"/>
    <w:rsid w:val="00E81525"/>
    <w:rsid w:val="00E815CB"/>
    <w:rsid w:val="00E81AD5"/>
    <w:rsid w:val="00E83B4A"/>
    <w:rsid w:val="00E83DEF"/>
    <w:rsid w:val="00E85E19"/>
    <w:rsid w:val="00E86BEC"/>
    <w:rsid w:val="00E91006"/>
    <w:rsid w:val="00E92FAE"/>
    <w:rsid w:val="00E93577"/>
    <w:rsid w:val="00E9384E"/>
    <w:rsid w:val="00E94ED8"/>
    <w:rsid w:val="00EA0085"/>
    <w:rsid w:val="00EA0415"/>
    <w:rsid w:val="00EA11B2"/>
    <w:rsid w:val="00EA127F"/>
    <w:rsid w:val="00EA36C1"/>
    <w:rsid w:val="00EA54FC"/>
    <w:rsid w:val="00EA5776"/>
    <w:rsid w:val="00EA6A83"/>
    <w:rsid w:val="00EB4474"/>
    <w:rsid w:val="00EB74FC"/>
    <w:rsid w:val="00EC025E"/>
    <w:rsid w:val="00EC02C0"/>
    <w:rsid w:val="00EC0787"/>
    <w:rsid w:val="00EC2FA2"/>
    <w:rsid w:val="00EC3B55"/>
    <w:rsid w:val="00EC640A"/>
    <w:rsid w:val="00ED0222"/>
    <w:rsid w:val="00ED0485"/>
    <w:rsid w:val="00ED1644"/>
    <w:rsid w:val="00ED20FC"/>
    <w:rsid w:val="00ED2C87"/>
    <w:rsid w:val="00ED5A9C"/>
    <w:rsid w:val="00ED72E4"/>
    <w:rsid w:val="00EE0672"/>
    <w:rsid w:val="00EE3C58"/>
    <w:rsid w:val="00EE5C85"/>
    <w:rsid w:val="00EE6154"/>
    <w:rsid w:val="00EE649D"/>
    <w:rsid w:val="00EE65A7"/>
    <w:rsid w:val="00EF01EC"/>
    <w:rsid w:val="00EF04B0"/>
    <w:rsid w:val="00EF07BC"/>
    <w:rsid w:val="00EF20DC"/>
    <w:rsid w:val="00EF2217"/>
    <w:rsid w:val="00EF50AC"/>
    <w:rsid w:val="00EF5B52"/>
    <w:rsid w:val="00EF5F03"/>
    <w:rsid w:val="00F0126D"/>
    <w:rsid w:val="00F04459"/>
    <w:rsid w:val="00F04934"/>
    <w:rsid w:val="00F07CB7"/>
    <w:rsid w:val="00F10857"/>
    <w:rsid w:val="00F11D01"/>
    <w:rsid w:val="00F12835"/>
    <w:rsid w:val="00F13F2C"/>
    <w:rsid w:val="00F20001"/>
    <w:rsid w:val="00F2368A"/>
    <w:rsid w:val="00F23C81"/>
    <w:rsid w:val="00F23E98"/>
    <w:rsid w:val="00F30D99"/>
    <w:rsid w:val="00F311FC"/>
    <w:rsid w:val="00F31B17"/>
    <w:rsid w:val="00F3623B"/>
    <w:rsid w:val="00F43425"/>
    <w:rsid w:val="00F43BAD"/>
    <w:rsid w:val="00F44AB7"/>
    <w:rsid w:val="00F467F7"/>
    <w:rsid w:val="00F47BEB"/>
    <w:rsid w:val="00F47DF9"/>
    <w:rsid w:val="00F556FC"/>
    <w:rsid w:val="00F570CA"/>
    <w:rsid w:val="00F5710A"/>
    <w:rsid w:val="00F6167C"/>
    <w:rsid w:val="00F6736B"/>
    <w:rsid w:val="00F71275"/>
    <w:rsid w:val="00F72AB3"/>
    <w:rsid w:val="00F74B1E"/>
    <w:rsid w:val="00F7522B"/>
    <w:rsid w:val="00F758BE"/>
    <w:rsid w:val="00F83E9F"/>
    <w:rsid w:val="00F84393"/>
    <w:rsid w:val="00F848FA"/>
    <w:rsid w:val="00F84BE5"/>
    <w:rsid w:val="00F85DB7"/>
    <w:rsid w:val="00F864C6"/>
    <w:rsid w:val="00F86F43"/>
    <w:rsid w:val="00F90768"/>
    <w:rsid w:val="00F91970"/>
    <w:rsid w:val="00F96521"/>
    <w:rsid w:val="00F9687A"/>
    <w:rsid w:val="00F97FD5"/>
    <w:rsid w:val="00FA26F3"/>
    <w:rsid w:val="00FA4F94"/>
    <w:rsid w:val="00FA69BD"/>
    <w:rsid w:val="00FB268D"/>
    <w:rsid w:val="00FB371B"/>
    <w:rsid w:val="00FB4056"/>
    <w:rsid w:val="00FB438E"/>
    <w:rsid w:val="00FB4543"/>
    <w:rsid w:val="00FB66BC"/>
    <w:rsid w:val="00FC0F62"/>
    <w:rsid w:val="00FC2899"/>
    <w:rsid w:val="00FC2D94"/>
    <w:rsid w:val="00FC3FF8"/>
    <w:rsid w:val="00FC58DD"/>
    <w:rsid w:val="00FD0D7E"/>
    <w:rsid w:val="00FD213F"/>
    <w:rsid w:val="00FD328A"/>
    <w:rsid w:val="00FD6FF3"/>
    <w:rsid w:val="00FE1A09"/>
    <w:rsid w:val="00FE2ECE"/>
    <w:rsid w:val="00FE6CB2"/>
    <w:rsid w:val="00FE6F76"/>
    <w:rsid w:val="00FE70BB"/>
    <w:rsid w:val="00FF007F"/>
    <w:rsid w:val="00FF0E2F"/>
    <w:rsid w:val="00FF17CB"/>
    <w:rsid w:val="00FF2B40"/>
    <w:rsid w:val="00FF3785"/>
    <w:rsid w:val="00FF3D56"/>
    <w:rsid w:val="00FF52E4"/>
    <w:rsid w:val="00FF6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1.5pt"/>
    </o:shapedefaults>
    <o:shapelayout v:ext="edit">
      <o:idmap v:ext="edit" data="2"/>
    </o:shapelayout>
  </w:shapeDefaults>
  <w:decimalSymbol w:val="."/>
  <w:listSeparator w:val=","/>
  <w14:docId w14:val="301E30FC"/>
  <w15:docId w15:val="{ABBA4FFA-7A56-44E0-8BA0-222874F8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B27"/>
  </w:style>
  <w:style w:type="paragraph" w:styleId="Heading1">
    <w:name w:val="heading 1"/>
    <w:basedOn w:val="Normal"/>
    <w:next w:val="Normal"/>
    <w:qFormat/>
    <w:pPr>
      <w:keepNext/>
      <w:spacing w:before="120"/>
      <w:outlineLvl w:val="0"/>
    </w:pPr>
    <w:rPr>
      <w:rFonts w:ascii="Arial" w:hAnsi="Arial"/>
      <w:b/>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4">
    <w:name w:val="heading 4"/>
    <w:basedOn w:val="Normal"/>
    <w:next w:val="BodyText"/>
    <w:qFormat/>
    <w:pPr>
      <w:keepNext/>
      <w:keepLines/>
      <w:spacing w:line="220" w:lineRule="atLeast"/>
      <w:outlineLvl w:val="3"/>
    </w:pPr>
    <w:rPr>
      <w:rFonts w:ascii="Arial Black" w:hAnsi="Arial Black"/>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2">
    <w:name w:val="Address 2"/>
    <w:basedOn w:val="Normal"/>
    <w:pPr>
      <w:framePr w:w="2030" w:wrap="notBeside" w:vAnchor="page" w:hAnchor="page" w:x="6121" w:y="1153"/>
      <w:spacing w:line="160" w:lineRule="atLeast"/>
      <w:jc w:val="both"/>
    </w:pPr>
    <w:rPr>
      <w:rFonts w:ascii="Arial" w:hAnsi="Arial"/>
      <w:sz w:val="14"/>
    </w:rPr>
  </w:style>
  <w:style w:type="paragraph" w:customStyle="1" w:styleId="Address1">
    <w:name w:val="Address 1"/>
    <w:basedOn w:val="Normal"/>
    <w:pPr>
      <w:framePr w:w="2160" w:wrap="notBeside" w:vAnchor="page" w:hAnchor="page" w:x="8281" w:y="1153"/>
      <w:spacing w:line="160" w:lineRule="atLeast"/>
      <w:jc w:val="both"/>
    </w:pPr>
    <w:rPr>
      <w:rFonts w:ascii="Arial" w:hAnsi="Arial"/>
      <w:sz w:val="14"/>
    </w:rPr>
  </w:style>
  <w:style w:type="paragraph" w:styleId="BodyText">
    <w:name w:val="Body Text"/>
    <w:basedOn w:val="Normal"/>
    <w:link w:val="BodyTextChar1"/>
    <w:pPr>
      <w:jc w:val="both"/>
    </w:pPr>
  </w:style>
  <w:style w:type="paragraph" w:customStyle="1" w:styleId="Achievement">
    <w:name w:val="Achievement"/>
    <w:basedOn w:val="BodyText"/>
    <w:pPr>
      <w:spacing w:after="60" w:line="220" w:lineRule="atLeast"/>
      <w:ind w:left="245" w:hanging="245"/>
    </w:pPr>
    <w:rPr>
      <w:rFonts w:ascii="Arial" w:hAnsi="Arial"/>
      <w:spacing w:val="-5"/>
    </w:rPr>
  </w:style>
  <w:style w:type="paragraph" w:customStyle="1" w:styleId="CompanyName">
    <w:name w:val="Company Name"/>
    <w:basedOn w:val="Normal"/>
    <w:next w:val="Normal"/>
    <w:autoRedefine/>
    <w:pPr>
      <w:tabs>
        <w:tab w:val="left" w:pos="2160"/>
        <w:tab w:val="right" w:pos="7200"/>
      </w:tabs>
      <w:spacing w:line="200" w:lineRule="atLeast"/>
      <w:ind w:right="-14"/>
      <w:jc w:val="both"/>
    </w:pPr>
  </w:style>
  <w:style w:type="paragraph" w:customStyle="1" w:styleId="JobTitle">
    <w:name w:val="Job Title"/>
    <w:next w:val="Achievement"/>
    <w:pPr>
      <w:spacing w:after="60" w:line="220" w:lineRule="atLeast"/>
    </w:pPr>
    <w:rPr>
      <w:rFonts w:ascii="Arial Black" w:hAnsi="Arial Black"/>
      <w:spacing w:val="-10"/>
    </w:rPr>
  </w:style>
  <w:style w:type="paragraph" w:customStyle="1" w:styleId="Objective">
    <w:name w:val="Objective"/>
    <w:basedOn w:val="Normal"/>
    <w:next w:val="BodyText"/>
    <w:pPr>
      <w:spacing w:before="240" w:after="220" w:line="220" w:lineRule="atLeast"/>
    </w:pPr>
    <w:rPr>
      <w:rFonts w:ascii="Arial" w:hAnsi="Arial"/>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4"/>
      <w:szCs w:val="19"/>
    </w:rPr>
  </w:style>
  <w:style w:type="paragraph" w:styleId="BodyText2">
    <w:name w:val="Body Text 2"/>
    <w:basedOn w:val="Normal"/>
    <w:pPr>
      <w:tabs>
        <w:tab w:val="num" w:pos="0"/>
      </w:tabs>
      <w:ind w:right="720"/>
    </w:pPr>
    <w:rPr>
      <w:color w:val="000000"/>
    </w:rPr>
  </w:style>
  <w:style w:type="paragraph" w:styleId="BalloonText">
    <w:name w:val="Balloon Text"/>
    <w:basedOn w:val="Normal"/>
    <w:semiHidden/>
    <w:rsid w:val="00484A32"/>
    <w:rPr>
      <w:rFonts w:ascii="Tahoma" w:hAnsi="Tahoma"/>
      <w:sz w:val="16"/>
      <w:szCs w:val="16"/>
    </w:rPr>
  </w:style>
  <w:style w:type="character" w:customStyle="1" w:styleId="BodyTextChar1">
    <w:name w:val="Body Text Char1"/>
    <w:link w:val="BodyText"/>
    <w:rsid w:val="005A6499"/>
    <w:rPr>
      <w:noProof/>
      <w:lang w:val="en-US" w:eastAsia="en-US" w:bidi="ar-SA"/>
    </w:rPr>
  </w:style>
  <w:style w:type="character" w:styleId="PageNumber">
    <w:name w:val="page number"/>
    <w:basedOn w:val="DefaultParagraphFont"/>
    <w:rsid w:val="00001F23"/>
  </w:style>
  <w:style w:type="character" w:customStyle="1" w:styleId="BodyTextChar">
    <w:name w:val="Body Text Char"/>
    <w:rsid w:val="00D61CD5"/>
    <w:rPr>
      <w:noProof/>
      <w:lang w:val="en-US" w:eastAsia="en-US" w:bidi="ar-SA"/>
    </w:rPr>
  </w:style>
  <w:style w:type="paragraph" w:styleId="ListParagraph">
    <w:name w:val="List Paragraph"/>
    <w:basedOn w:val="Normal"/>
    <w:uiPriority w:val="34"/>
    <w:qFormat/>
    <w:rsid w:val="00855144"/>
    <w:pPr>
      <w:ind w:left="720"/>
      <w:contextualSpacing/>
    </w:pPr>
  </w:style>
  <w:style w:type="character" w:customStyle="1" w:styleId="UnresolvedMention1">
    <w:name w:val="Unresolved Mention1"/>
    <w:basedOn w:val="DefaultParagraphFont"/>
    <w:uiPriority w:val="99"/>
    <w:semiHidden/>
    <w:unhideWhenUsed/>
    <w:rsid w:val="0097357B"/>
    <w:rPr>
      <w:color w:val="605E5C"/>
      <w:shd w:val="clear" w:color="auto" w:fill="E1DFDD"/>
    </w:rPr>
  </w:style>
  <w:style w:type="character" w:styleId="UnresolvedMention">
    <w:name w:val="Unresolved Mention"/>
    <w:basedOn w:val="DefaultParagraphFont"/>
    <w:uiPriority w:val="99"/>
    <w:semiHidden/>
    <w:unhideWhenUsed/>
    <w:rsid w:val="00E44F93"/>
    <w:rPr>
      <w:color w:val="605E5C"/>
      <w:shd w:val="clear" w:color="auto" w:fill="E1DFDD"/>
    </w:rPr>
  </w:style>
  <w:style w:type="paragraph" w:styleId="NormalWeb">
    <w:name w:val="Normal (Web)"/>
    <w:basedOn w:val="Normal"/>
    <w:uiPriority w:val="99"/>
    <w:semiHidden/>
    <w:unhideWhenUsed/>
    <w:rsid w:val="007E14F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pcana@gmail.com" TargetMode="External"/><Relationship Id="rId2" Type="http://schemas.openxmlformats.org/officeDocument/2006/relationships/hyperlink" Target="https://johnpaulcana.com" TargetMode="External"/><Relationship Id="rId1" Type="http://schemas.openxmlformats.org/officeDocument/2006/relationships/hyperlink" Target="http://www.linkedin.com/in/johnpaulc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B2CFCD-1D58-4380-B847-5DE7EB8160D1}">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6A07-F382-4329-9837-C249F25E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3583</Words>
  <Characters>23267</Characters>
  <Application>Microsoft Office Word</Application>
  <DocSecurity>0</DocSecurity>
  <Lines>193</Lines>
  <Paragraphs>53</Paragraphs>
  <ScaleCrop>false</ScaleCrop>
  <HeadingPairs>
    <vt:vector size="2" baseType="variant">
      <vt:variant>
        <vt:lpstr>Title</vt:lpstr>
      </vt:variant>
      <vt:variant>
        <vt:i4>1</vt:i4>
      </vt:variant>
    </vt:vector>
  </HeadingPairs>
  <TitlesOfParts>
    <vt:vector size="1" baseType="lpstr">
      <vt:lpstr>1904- 825 8th Ave</vt:lpstr>
    </vt:vector>
  </TitlesOfParts>
  <Company>NORTEL</Company>
  <LinksUpToDate>false</LinksUpToDate>
  <CharactersWithSpaces>26797</CharactersWithSpaces>
  <SharedDoc>false</SharedDoc>
  <HLinks>
    <vt:vector size="36" baseType="variant">
      <vt:variant>
        <vt:i4>2752635</vt:i4>
      </vt:variant>
      <vt:variant>
        <vt:i4>15</vt:i4>
      </vt:variant>
      <vt:variant>
        <vt:i4>0</vt:i4>
      </vt:variant>
      <vt:variant>
        <vt:i4>5</vt:i4>
      </vt:variant>
      <vt:variant>
        <vt:lpwstr>http://www.uniden.co.jp/eng/index.html</vt:lpwstr>
      </vt:variant>
      <vt:variant>
        <vt:lpwstr/>
      </vt:variant>
      <vt:variant>
        <vt:i4>3932271</vt:i4>
      </vt:variant>
      <vt:variant>
        <vt:i4>12</vt:i4>
      </vt:variant>
      <vt:variant>
        <vt:i4>0</vt:i4>
      </vt:variant>
      <vt:variant>
        <vt:i4>5</vt:i4>
      </vt:variant>
      <vt:variant>
        <vt:lpwstr>http://www.powerconversion.com/</vt:lpwstr>
      </vt:variant>
      <vt:variant>
        <vt:lpwstr/>
      </vt:variant>
      <vt:variant>
        <vt:i4>2228282</vt:i4>
      </vt:variant>
      <vt:variant>
        <vt:i4>9</vt:i4>
      </vt:variant>
      <vt:variant>
        <vt:i4>0</vt:i4>
      </vt:variant>
      <vt:variant>
        <vt:i4>5</vt:i4>
      </vt:variant>
      <vt:variant>
        <vt:lpwstr>http://www.nortelnetworks.com/</vt:lpwstr>
      </vt:variant>
      <vt:variant>
        <vt:lpwstr/>
      </vt:variant>
      <vt:variant>
        <vt:i4>2556026</vt:i4>
      </vt:variant>
      <vt:variant>
        <vt:i4>6</vt:i4>
      </vt:variant>
      <vt:variant>
        <vt:i4>0</vt:i4>
      </vt:variant>
      <vt:variant>
        <vt:i4>5</vt:i4>
      </vt:variant>
      <vt:variant>
        <vt:lpwstr>http://www.flextronics.com/</vt:lpwstr>
      </vt:variant>
      <vt:variant>
        <vt:lpwstr/>
      </vt:variant>
      <vt:variant>
        <vt:i4>3670123</vt:i4>
      </vt:variant>
      <vt:variant>
        <vt:i4>3</vt:i4>
      </vt:variant>
      <vt:variant>
        <vt:i4>0</vt:i4>
      </vt:variant>
      <vt:variant>
        <vt:i4>5</vt:i4>
      </vt:variant>
      <vt:variant>
        <vt:lpwstr>http://www.gintuga.com/</vt:lpwstr>
      </vt:variant>
      <vt:variant>
        <vt:lpwstr/>
      </vt:variant>
      <vt:variant>
        <vt:i4>7274509</vt:i4>
      </vt:variant>
      <vt:variant>
        <vt:i4>0</vt:i4>
      </vt:variant>
      <vt:variant>
        <vt:i4>0</vt:i4>
      </vt:variant>
      <vt:variant>
        <vt:i4>5</vt:i4>
      </vt:variant>
      <vt:variant>
        <vt:lpwstr>mailto:jpnvicki@tx.rr.com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1904- 825 8th Ave</dc:title>
  <dc:creator>John-Paul P. Caña</dc:creator>
  <cp:lastModifiedBy>Christina Hachero</cp:lastModifiedBy>
  <cp:revision>5</cp:revision>
  <cp:lastPrinted>2025-07-04T07:33:00Z</cp:lastPrinted>
  <dcterms:created xsi:type="dcterms:W3CDTF">2026-01-14T06:26:00Z</dcterms:created>
  <dcterms:modified xsi:type="dcterms:W3CDTF">2026-01-27T09:46:00Z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12bda6f9d1b06fdd01e1afe90005e01d24e5d6c137d697929262412a394c5c64</vt:lpwstr>
  </property>
</Properties>
</file>